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F054E" w14:textId="77777777" w:rsidR="006C2865" w:rsidRDefault="001B7724" w:rsidP="006C2865">
      <w:pPr>
        <w:jc w:val="center"/>
        <w:rPr>
          <w:rFonts w:ascii="Franklin Gothic Book" w:hAnsi="Franklin Gothic Book"/>
          <w:b/>
          <w:bCs/>
          <w:sz w:val="28"/>
          <w:szCs w:val="28"/>
        </w:rPr>
      </w:pPr>
      <w:r>
        <w:rPr>
          <w:rFonts w:ascii="Franklin Gothic Book" w:hAnsi="Franklin Gothic Book"/>
          <w:b/>
          <w:bCs/>
          <w:sz w:val="28"/>
          <w:szCs w:val="28"/>
        </w:rPr>
        <w:t>INTRODUCCIÓN</w:t>
      </w:r>
    </w:p>
    <w:p w14:paraId="604CA4A5" w14:textId="1BD845A7" w:rsidR="00214CD7" w:rsidRDefault="00D01E45" w:rsidP="000A1041">
      <w:pPr>
        <w:jc w:val="both"/>
        <w:rPr>
          <w:rFonts w:ascii="Franklin Gothic Book" w:hAnsi="Franklin Gothic Book"/>
          <w:sz w:val="24"/>
          <w:szCs w:val="24"/>
        </w:rPr>
      </w:pPr>
      <w:r>
        <w:rPr>
          <w:rFonts w:ascii="Franklin Gothic Book" w:hAnsi="Franklin Gothic Book"/>
          <w:sz w:val="24"/>
          <w:szCs w:val="24"/>
        </w:rPr>
        <w:t xml:space="preserve">Una buena administración del talento humano </w:t>
      </w:r>
      <w:r w:rsidR="00214CD7">
        <w:rPr>
          <w:rFonts w:ascii="Franklin Gothic Book" w:hAnsi="Franklin Gothic Book"/>
          <w:sz w:val="24"/>
          <w:szCs w:val="24"/>
        </w:rPr>
        <w:t xml:space="preserve">se traduce </w:t>
      </w:r>
      <w:r>
        <w:rPr>
          <w:rFonts w:ascii="Franklin Gothic Book" w:hAnsi="Franklin Gothic Book"/>
          <w:sz w:val="24"/>
          <w:szCs w:val="24"/>
        </w:rPr>
        <w:t>en un factor que afecta de forma positiva el desempeño de un servidor en sus funciones diarias, viéndose reflejado en una pres</w:t>
      </w:r>
      <w:r w:rsidR="00ED4B7A">
        <w:rPr>
          <w:rFonts w:ascii="Franklin Gothic Book" w:hAnsi="Franklin Gothic Book"/>
          <w:sz w:val="24"/>
          <w:szCs w:val="24"/>
        </w:rPr>
        <w:t>tació</w:t>
      </w:r>
      <w:r>
        <w:rPr>
          <w:rFonts w:ascii="Franklin Gothic Book" w:hAnsi="Franklin Gothic Book"/>
          <w:sz w:val="24"/>
          <w:szCs w:val="24"/>
        </w:rPr>
        <w:t>n de servicio de alta calidad</w:t>
      </w:r>
      <w:r w:rsidR="00ED4B7A">
        <w:rPr>
          <w:rFonts w:ascii="Franklin Gothic Book" w:hAnsi="Franklin Gothic Book"/>
          <w:sz w:val="24"/>
          <w:szCs w:val="24"/>
        </w:rPr>
        <w:t>, por eso se debe estar enfocados en la creación de un clima laboral propicio que permita generar ese compromiso y satisfacción por todos los involucrados en el proceso.</w:t>
      </w:r>
    </w:p>
    <w:p w14:paraId="46E6DC09" w14:textId="09677052" w:rsidR="000A1041" w:rsidRDefault="000A1041" w:rsidP="000A1041">
      <w:pPr>
        <w:jc w:val="both"/>
        <w:rPr>
          <w:rFonts w:ascii="Franklin Gothic Book" w:hAnsi="Franklin Gothic Book"/>
          <w:sz w:val="24"/>
          <w:szCs w:val="24"/>
        </w:rPr>
      </w:pPr>
      <w:r w:rsidRPr="000A1041">
        <w:rPr>
          <w:rFonts w:ascii="Franklin Gothic Book" w:hAnsi="Franklin Gothic Book"/>
          <w:sz w:val="24"/>
          <w:szCs w:val="24"/>
        </w:rPr>
        <w:t>Los resultados que se obtengan de la medición se utilizan para desarrollar un plan de estímulos o incentivos que logre que el personal se motive y se desempeñe propiamente en sus funciones (Departamento Administrativo de la Función Pública, 2015), esto se define según el Decreto 1083 del 2015 Artículo 2.2.10.1 como programas institucionales de bienestar que busca intervenir en las áreas de calidad de vida laboral, llevando a mejorar el clima laboral de la organización. La medición del clima laboral se debe desarrollar de manera periódica, de tal manera que lleven a tenerse un mejoramiento continuo del ambiente de trabajo y por ende se logre un mejor desempeño de las funciones de la persona</w:t>
      </w:r>
      <w:r>
        <w:rPr>
          <w:rFonts w:ascii="Franklin Gothic Book" w:hAnsi="Franklin Gothic Book"/>
          <w:sz w:val="24"/>
          <w:szCs w:val="24"/>
        </w:rPr>
        <w:t>.</w:t>
      </w:r>
    </w:p>
    <w:p w14:paraId="43E4D9DE" w14:textId="77777777" w:rsidR="0034548F" w:rsidRDefault="0034548F" w:rsidP="00ED4B7A">
      <w:pPr>
        <w:rPr>
          <w:rFonts w:ascii="Franklin Gothic Book" w:hAnsi="Franklin Gothic Book"/>
          <w:sz w:val="24"/>
          <w:szCs w:val="24"/>
        </w:rPr>
      </w:pPr>
    </w:p>
    <w:p w14:paraId="3D86F12A" w14:textId="77777777" w:rsidR="0034548F" w:rsidRDefault="0034548F" w:rsidP="0034548F">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t>OBJETIVO</w:t>
      </w:r>
    </w:p>
    <w:p w14:paraId="7CDEB816" w14:textId="74FEE609" w:rsidR="0028750C" w:rsidRDefault="00ED4B7A" w:rsidP="00DE079C">
      <w:pPr>
        <w:jc w:val="both"/>
        <w:rPr>
          <w:rFonts w:ascii="Franklin Gothic Book" w:hAnsi="Franklin Gothic Book"/>
          <w:sz w:val="24"/>
          <w:szCs w:val="24"/>
        </w:rPr>
      </w:pPr>
      <w:r>
        <w:rPr>
          <w:rFonts w:ascii="Franklin Gothic Book" w:hAnsi="Franklin Gothic Book"/>
          <w:sz w:val="24"/>
          <w:szCs w:val="24"/>
        </w:rPr>
        <w:t xml:space="preserve">Identificar </w:t>
      </w:r>
      <w:r w:rsidR="00562C07">
        <w:rPr>
          <w:rFonts w:ascii="Franklin Gothic Book" w:hAnsi="Franklin Gothic Book"/>
          <w:sz w:val="24"/>
          <w:szCs w:val="24"/>
        </w:rPr>
        <w:t xml:space="preserve">la percepción de los servidores de las variables relevantes del entorno laboral en la </w:t>
      </w:r>
      <w:r>
        <w:rPr>
          <w:rFonts w:ascii="Franklin Gothic Book" w:hAnsi="Franklin Gothic Book"/>
          <w:sz w:val="24"/>
          <w:szCs w:val="24"/>
        </w:rPr>
        <w:t>Alcaldía Municipal de El Carmen de Chucurí</w:t>
      </w:r>
      <w:r w:rsidR="00562C07">
        <w:rPr>
          <w:rFonts w:ascii="Franklin Gothic Book" w:hAnsi="Franklin Gothic Book"/>
          <w:sz w:val="24"/>
          <w:szCs w:val="24"/>
        </w:rPr>
        <w:t xml:space="preserve"> y diseñar acciones de intervención específicas para </w:t>
      </w:r>
      <w:r w:rsidR="003A6348">
        <w:rPr>
          <w:rFonts w:ascii="Franklin Gothic Book" w:hAnsi="Franklin Gothic Book"/>
          <w:sz w:val="24"/>
          <w:szCs w:val="24"/>
        </w:rPr>
        <w:t>el mejoramiento de la calidad de la vida laboral.</w:t>
      </w:r>
    </w:p>
    <w:p w14:paraId="07493069" w14:textId="77777777" w:rsidR="0028750C" w:rsidRDefault="0028750C" w:rsidP="00DE079C">
      <w:pPr>
        <w:jc w:val="both"/>
        <w:rPr>
          <w:rFonts w:ascii="Franklin Gothic Book" w:hAnsi="Franklin Gothic Book"/>
          <w:sz w:val="24"/>
          <w:szCs w:val="24"/>
        </w:rPr>
      </w:pPr>
    </w:p>
    <w:p w14:paraId="1DD2EEE8" w14:textId="77777777" w:rsidR="0028750C" w:rsidRDefault="00677949" w:rsidP="0028750C">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t>MARCO LEGAL</w:t>
      </w:r>
    </w:p>
    <w:p w14:paraId="1C650048" w14:textId="2703DEBD" w:rsidR="003A6348" w:rsidRPr="003A6348" w:rsidRDefault="003A6348" w:rsidP="003A6348">
      <w:pPr>
        <w:jc w:val="both"/>
        <w:rPr>
          <w:rFonts w:ascii="Franklin Gothic Book" w:hAnsi="Franklin Gothic Book"/>
          <w:sz w:val="24"/>
          <w:szCs w:val="24"/>
        </w:rPr>
      </w:pPr>
      <w:r w:rsidRPr="003A6348">
        <w:rPr>
          <w:rFonts w:ascii="Franklin Gothic Book" w:hAnsi="Franklin Gothic Book"/>
          <w:sz w:val="24"/>
          <w:szCs w:val="24"/>
        </w:rPr>
        <w:t>Ley 489 de 1998</w:t>
      </w:r>
      <w:r>
        <w:rPr>
          <w:rFonts w:ascii="Franklin Gothic Book" w:hAnsi="Franklin Gothic Book"/>
          <w:sz w:val="24"/>
          <w:szCs w:val="24"/>
        </w:rPr>
        <w:t xml:space="preserve"> </w:t>
      </w:r>
      <w:r w:rsidRPr="003A6348">
        <w:rPr>
          <w:rFonts w:ascii="Franklin Gothic Book" w:hAnsi="Franklin Gothic Book"/>
          <w:sz w:val="24"/>
          <w:szCs w:val="24"/>
        </w:rPr>
        <w:t>“Por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r>
        <w:rPr>
          <w:rFonts w:ascii="Franklin Gothic Book" w:hAnsi="Franklin Gothic Book"/>
          <w:sz w:val="24"/>
          <w:szCs w:val="24"/>
        </w:rPr>
        <w:t xml:space="preserve"> </w:t>
      </w:r>
      <w:r w:rsidRPr="003A6348">
        <w:rPr>
          <w:rFonts w:ascii="Franklin Gothic Book" w:hAnsi="Franklin Gothic Book"/>
          <w:sz w:val="24"/>
          <w:szCs w:val="24"/>
        </w:rPr>
        <w:t>Artículo 17</w:t>
      </w:r>
      <w:r>
        <w:rPr>
          <w:rFonts w:ascii="Franklin Gothic Book" w:hAnsi="Franklin Gothic Book"/>
          <w:sz w:val="24"/>
          <w:szCs w:val="24"/>
        </w:rPr>
        <w:t>.</w:t>
      </w:r>
    </w:p>
    <w:p w14:paraId="37CC2F80" w14:textId="7FA065D5" w:rsidR="003A6348" w:rsidRDefault="003A6348" w:rsidP="003A6348">
      <w:pPr>
        <w:jc w:val="both"/>
        <w:rPr>
          <w:rFonts w:ascii="Franklin Gothic Book" w:hAnsi="Franklin Gothic Book"/>
          <w:sz w:val="24"/>
          <w:szCs w:val="24"/>
        </w:rPr>
      </w:pPr>
      <w:r w:rsidRPr="003A6348">
        <w:rPr>
          <w:rFonts w:ascii="Franklin Gothic Book" w:hAnsi="Franklin Gothic Book"/>
          <w:sz w:val="24"/>
          <w:szCs w:val="24"/>
        </w:rPr>
        <w:t>Decreto 1083 de 2015</w:t>
      </w:r>
      <w:r>
        <w:rPr>
          <w:rFonts w:ascii="Franklin Gothic Book" w:hAnsi="Franklin Gothic Book"/>
          <w:sz w:val="24"/>
          <w:szCs w:val="24"/>
        </w:rPr>
        <w:t xml:space="preserve"> “</w:t>
      </w:r>
      <w:r w:rsidRPr="003A6348">
        <w:rPr>
          <w:rFonts w:ascii="Franklin Gothic Book" w:hAnsi="Franklin Gothic Book"/>
          <w:sz w:val="24"/>
          <w:szCs w:val="24"/>
        </w:rPr>
        <w:t>Por medio del cual se expide el Decreto Único Reglamentario del Sector de Función Pública.</w:t>
      </w:r>
      <w:r>
        <w:rPr>
          <w:rFonts w:ascii="Franklin Gothic Book" w:hAnsi="Franklin Gothic Book"/>
          <w:sz w:val="24"/>
          <w:szCs w:val="24"/>
        </w:rPr>
        <w:t>”</w:t>
      </w:r>
      <w:r w:rsidRPr="003A6348">
        <w:rPr>
          <w:rFonts w:ascii="Franklin Gothic Book" w:hAnsi="Franklin Gothic Book"/>
          <w:sz w:val="24"/>
          <w:szCs w:val="24"/>
        </w:rPr>
        <w:t xml:space="preserve"> Artículo 2.2.10.7</w:t>
      </w:r>
      <w:r>
        <w:rPr>
          <w:rFonts w:ascii="Franklin Gothic Book" w:hAnsi="Franklin Gothic Book"/>
          <w:sz w:val="24"/>
          <w:szCs w:val="24"/>
        </w:rPr>
        <w:t>.</w:t>
      </w:r>
    </w:p>
    <w:p w14:paraId="450177C8" w14:textId="77777777" w:rsidR="00B1312A" w:rsidRDefault="00B1312A" w:rsidP="00C44E1E">
      <w:pPr>
        <w:jc w:val="center"/>
        <w:rPr>
          <w:rFonts w:ascii="Franklin Gothic Book" w:hAnsi="Franklin Gothic Book"/>
          <w:sz w:val="24"/>
          <w:szCs w:val="24"/>
        </w:rPr>
      </w:pPr>
    </w:p>
    <w:p w14:paraId="52C3C6D4" w14:textId="41D0D0B8" w:rsidR="006577D7" w:rsidRDefault="006577D7" w:rsidP="006577D7">
      <w:pPr>
        <w:pStyle w:val="Prrafodelista"/>
        <w:rPr>
          <w:rFonts w:ascii="Franklin Gothic Book" w:hAnsi="Franklin Gothic Book"/>
          <w:b/>
          <w:bCs/>
          <w:sz w:val="28"/>
          <w:szCs w:val="28"/>
        </w:rPr>
      </w:pPr>
    </w:p>
    <w:p w14:paraId="581DEC22" w14:textId="77777777" w:rsidR="006577D7" w:rsidRPr="006577D7" w:rsidRDefault="006577D7" w:rsidP="006577D7">
      <w:pPr>
        <w:pStyle w:val="Prrafodelista"/>
        <w:rPr>
          <w:rFonts w:ascii="Franklin Gothic Book" w:hAnsi="Franklin Gothic Book"/>
          <w:b/>
          <w:bCs/>
          <w:sz w:val="28"/>
          <w:szCs w:val="28"/>
        </w:rPr>
      </w:pPr>
    </w:p>
    <w:p w14:paraId="645D101E" w14:textId="1D1BE8EE" w:rsidR="00C44E1E" w:rsidRDefault="006577D7" w:rsidP="00C44E1E">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lastRenderedPageBreak/>
        <w:t>INSTRUMENTO DE MEDICIÓN</w:t>
      </w:r>
    </w:p>
    <w:p w14:paraId="0BB396CB" w14:textId="77777777" w:rsidR="006577D7" w:rsidRPr="006577D7" w:rsidRDefault="006577D7" w:rsidP="006577D7">
      <w:pPr>
        <w:jc w:val="both"/>
        <w:rPr>
          <w:rFonts w:ascii="Franklin Gothic Book" w:hAnsi="Franklin Gothic Book"/>
          <w:sz w:val="24"/>
          <w:szCs w:val="24"/>
        </w:rPr>
      </w:pPr>
      <w:r>
        <w:rPr>
          <w:rFonts w:ascii="Franklin Gothic Book" w:hAnsi="Franklin Gothic Book"/>
          <w:sz w:val="24"/>
          <w:szCs w:val="24"/>
        </w:rPr>
        <w:t xml:space="preserve">Para la aplicación de la presente herramienta se tiene en cuenta el documento </w:t>
      </w:r>
      <w:r w:rsidRPr="006577D7">
        <w:rPr>
          <w:rFonts w:ascii="Franklin Gothic Book" w:hAnsi="Franklin Gothic Book"/>
          <w:sz w:val="24"/>
          <w:szCs w:val="24"/>
        </w:rPr>
        <w:t>“la Calidad de Vida Laboral para una Cultura de lo Público: Instrumentos para su Gestión”, expedido por el Departamento Administrativo de la Función Pública. Dicho instrumento fue constituido según la metodología propuesta por Rensis Likert, con la cual se puede identificar que es apropiada para la medición de las actitudes frente a los fenómenos sociales que se estudian para el clima laboral.</w:t>
      </w:r>
    </w:p>
    <w:p w14:paraId="109C9F6F" w14:textId="747E672B" w:rsidR="006577D7" w:rsidRPr="006577D7" w:rsidRDefault="006577D7" w:rsidP="006577D7">
      <w:pPr>
        <w:jc w:val="both"/>
        <w:rPr>
          <w:rFonts w:ascii="Franklin Gothic Book" w:hAnsi="Franklin Gothic Book"/>
          <w:sz w:val="24"/>
          <w:szCs w:val="24"/>
        </w:rPr>
      </w:pPr>
      <w:r w:rsidRPr="006577D7">
        <w:rPr>
          <w:rFonts w:ascii="Franklin Gothic Book" w:hAnsi="Franklin Gothic Book"/>
          <w:sz w:val="24"/>
          <w:szCs w:val="24"/>
        </w:rPr>
        <w:t xml:space="preserve">La escala Likert es un conjunto de afirmaciones que se formulan a las personas que responden al cuestionario que se da, para que expresen el grado de acuerdo o desacuerdo, es decir la aprobación o desaprobación que se tienen frente a las afirmaciones </w:t>
      </w:r>
      <w:r>
        <w:rPr>
          <w:rFonts w:ascii="Franklin Gothic Book" w:hAnsi="Franklin Gothic Book"/>
          <w:sz w:val="24"/>
          <w:szCs w:val="24"/>
        </w:rPr>
        <w:t>propuestas</w:t>
      </w:r>
      <w:r w:rsidRPr="006577D7">
        <w:rPr>
          <w:rFonts w:ascii="Franklin Gothic Book" w:hAnsi="Franklin Gothic Book"/>
          <w:sz w:val="24"/>
          <w:szCs w:val="24"/>
        </w:rPr>
        <w:t>.  Para la entidad, el cuestionario es presentado a través de variables, la cuales comprenden, cada una, un número determinado de ítems ante los cuales los encuestados deberán manifestar su grado de acuerdo o desacuerdo, según la siguiente escala:</w:t>
      </w:r>
    </w:p>
    <w:p w14:paraId="639D1A99" w14:textId="12804676" w:rsidR="006577D7" w:rsidRPr="006577D7" w:rsidRDefault="006577D7" w:rsidP="006577D7">
      <w:pPr>
        <w:pStyle w:val="Prrafodelista"/>
        <w:numPr>
          <w:ilvl w:val="0"/>
          <w:numId w:val="23"/>
        </w:numPr>
        <w:jc w:val="both"/>
        <w:rPr>
          <w:rFonts w:ascii="Franklin Gothic Book" w:hAnsi="Franklin Gothic Book"/>
          <w:sz w:val="24"/>
          <w:szCs w:val="24"/>
        </w:rPr>
      </w:pPr>
      <w:r w:rsidRPr="006577D7">
        <w:rPr>
          <w:rFonts w:ascii="Franklin Gothic Book" w:hAnsi="Franklin Gothic Book"/>
          <w:sz w:val="24"/>
          <w:szCs w:val="24"/>
        </w:rPr>
        <w:t>Total</w:t>
      </w:r>
      <w:r>
        <w:rPr>
          <w:rFonts w:ascii="Franklin Gothic Book" w:hAnsi="Franklin Gothic Book"/>
          <w:sz w:val="24"/>
          <w:szCs w:val="24"/>
        </w:rPr>
        <w:t>mente</w:t>
      </w:r>
      <w:r w:rsidRPr="006577D7">
        <w:rPr>
          <w:rFonts w:ascii="Franklin Gothic Book" w:hAnsi="Franklin Gothic Book"/>
          <w:sz w:val="24"/>
          <w:szCs w:val="24"/>
        </w:rPr>
        <w:t xml:space="preserve"> desacuerdo</w:t>
      </w:r>
    </w:p>
    <w:p w14:paraId="1D123F0B" w14:textId="592C404E" w:rsidR="006577D7" w:rsidRPr="006577D7" w:rsidRDefault="006577D7" w:rsidP="006577D7">
      <w:pPr>
        <w:pStyle w:val="Prrafodelista"/>
        <w:numPr>
          <w:ilvl w:val="0"/>
          <w:numId w:val="23"/>
        </w:numPr>
        <w:jc w:val="both"/>
        <w:rPr>
          <w:rFonts w:ascii="Franklin Gothic Book" w:hAnsi="Franklin Gothic Book"/>
          <w:sz w:val="24"/>
          <w:szCs w:val="24"/>
        </w:rPr>
      </w:pPr>
      <w:r>
        <w:rPr>
          <w:rFonts w:ascii="Franklin Gothic Book" w:hAnsi="Franklin Gothic Book"/>
          <w:sz w:val="24"/>
          <w:szCs w:val="24"/>
        </w:rPr>
        <w:t>En d</w:t>
      </w:r>
      <w:r w:rsidRPr="006577D7">
        <w:rPr>
          <w:rFonts w:ascii="Franklin Gothic Book" w:hAnsi="Franklin Gothic Book"/>
          <w:sz w:val="24"/>
          <w:szCs w:val="24"/>
        </w:rPr>
        <w:t xml:space="preserve">esacuerdo </w:t>
      </w:r>
    </w:p>
    <w:p w14:paraId="60094C35" w14:textId="2724D6D3" w:rsidR="006577D7" w:rsidRPr="006577D7" w:rsidRDefault="006577D7" w:rsidP="006577D7">
      <w:pPr>
        <w:pStyle w:val="Prrafodelista"/>
        <w:numPr>
          <w:ilvl w:val="0"/>
          <w:numId w:val="23"/>
        </w:numPr>
        <w:jc w:val="both"/>
        <w:rPr>
          <w:rFonts w:ascii="Franklin Gothic Book" w:hAnsi="Franklin Gothic Book"/>
          <w:sz w:val="24"/>
          <w:szCs w:val="24"/>
        </w:rPr>
      </w:pPr>
      <w:r w:rsidRPr="006577D7">
        <w:rPr>
          <w:rFonts w:ascii="Franklin Gothic Book" w:hAnsi="Franklin Gothic Book"/>
          <w:sz w:val="24"/>
          <w:szCs w:val="24"/>
        </w:rPr>
        <w:t>Acuerdo</w:t>
      </w:r>
    </w:p>
    <w:p w14:paraId="5FBD6478" w14:textId="31739A20" w:rsidR="006577D7" w:rsidRPr="006577D7" w:rsidRDefault="006577D7" w:rsidP="006577D7">
      <w:pPr>
        <w:pStyle w:val="Prrafodelista"/>
        <w:numPr>
          <w:ilvl w:val="0"/>
          <w:numId w:val="23"/>
        </w:numPr>
        <w:jc w:val="both"/>
        <w:rPr>
          <w:rFonts w:ascii="Franklin Gothic Book" w:hAnsi="Franklin Gothic Book"/>
          <w:sz w:val="24"/>
          <w:szCs w:val="24"/>
        </w:rPr>
      </w:pPr>
      <w:r w:rsidRPr="006577D7">
        <w:rPr>
          <w:rFonts w:ascii="Franklin Gothic Book" w:hAnsi="Franklin Gothic Book"/>
          <w:sz w:val="24"/>
          <w:szCs w:val="24"/>
        </w:rPr>
        <w:t>Total</w:t>
      </w:r>
      <w:r>
        <w:rPr>
          <w:rFonts w:ascii="Franklin Gothic Book" w:hAnsi="Franklin Gothic Book"/>
          <w:sz w:val="24"/>
          <w:szCs w:val="24"/>
        </w:rPr>
        <w:t>mente de a</w:t>
      </w:r>
      <w:r w:rsidRPr="006577D7">
        <w:rPr>
          <w:rFonts w:ascii="Franklin Gothic Book" w:hAnsi="Franklin Gothic Book"/>
          <w:sz w:val="24"/>
          <w:szCs w:val="24"/>
        </w:rPr>
        <w:t xml:space="preserve">cuerdo </w:t>
      </w:r>
    </w:p>
    <w:p w14:paraId="7FC439EA" w14:textId="77777777" w:rsidR="006577D7" w:rsidRPr="006577D7" w:rsidRDefault="006577D7" w:rsidP="006577D7">
      <w:pPr>
        <w:jc w:val="both"/>
        <w:rPr>
          <w:rFonts w:ascii="Franklin Gothic Book" w:hAnsi="Franklin Gothic Book"/>
          <w:sz w:val="24"/>
          <w:szCs w:val="24"/>
        </w:rPr>
      </w:pPr>
    </w:p>
    <w:p w14:paraId="203975D4" w14:textId="75ED9B48" w:rsidR="006577D7" w:rsidRDefault="008C6505" w:rsidP="008C6505">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t>VARIABLES DE MEDICIÓN</w:t>
      </w:r>
    </w:p>
    <w:p w14:paraId="5ED3AFC3" w14:textId="5E13B62E" w:rsidR="008C6505" w:rsidRPr="008C6505" w:rsidRDefault="008C6505" w:rsidP="008C6505">
      <w:pPr>
        <w:jc w:val="both"/>
        <w:rPr>
          <w:rFonts w:ascii="Franklin Gothic Book" w:hAnsi="Franklin Gothic Book"/>
          <w:sz w:val="24"/>
          <w:szCs w:val="24"/>
        </w:rPr>
      </w:pPr>
      <w:r w:rsidRPr="008C6505">
        <w:rPr>
          <w:rFonts w:ascii="Franklin Gothic Book" w:hAnsi="Franklin Gothic Book"/>
          <w:sz w:val="24"/>
          <w:szCs w:val="24"/>
        </w:rPr>
        <w:t xml:space="preserve">Con el instrumento de medición para Clima Laboral de las entidades públicas consta de 7 variables, cada una de ellas con su correspondiente número de ítems, como se especifica a continuación: </w:t>
      </w:r>
    </w:p>
    <w:tbl>
      <w:tblPr>
        <w:tblStyle w:val="Tablaconcuadrcula6concolores-nfasis6"/>
        <w:tblW w:w="0" w:type="auto"/>
        <w:tblLook w:val="04A0" w:firstRow="1" w:lastRow="0" w:firstColumn="1" w:lastColumn="0" w:noHBand="0" w:noVBand="1"/>
      </w:tblPr>
      <w:tblGrid>
        <w:gridCol w:w="5135"/>
        <w:gridCol w:w="1984"/>
        <w:gridCol w:w="1575"/>
      </w:tblGrid>
      <w:tr w:rsidR="008C6505" w:rsidRPr="008C6505" w14:paraId="17B4DC34" w14:textId="77777777" w:rsidTr="008C65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5" w:type="dxa"/>
            <w:hideMark/>
          </w:tcPr>
          <w:p w14:paraId="7A0ABEED" w14:textId="77777777" w:rsidR="008C6505" w:rsidRPr="008C6505" w:rsidRDefault="008C6505">
            <w:pPr>
              <w:jc w:val="center"/>
              <w:rPr>
                <w:rFonts w:ascii="Franklin Gothic Book" w:hAnsi="Franklin Gothic Book"/>
                <w:color w:val="auto"/>
                <w:sz w:val="24"/>
                <w:szCs w:val="24"/>
              </w:rPr>
            </w:pPr>
            <w:r w:rsidRPr="008C6505">
              <w:rPr>
                <w:rFonts w:ascii="Franklin Gothic Book" w:hAnsi="Franklin Gothic Book"/>
                <w:color w:val="auto"/>
                <w:sz w:val="24"/>
                <w:szCs w:val="24"/>
              </w:rPr>
              <w:t>VARIABLES</w:t>
            </w:r>
          </w:p>
        </w:tc>
        <w:tc>
          <w:tcPr>
            <w:tcW w:w="1984" w:type="dxa"/>
            <w:hideMark/>
          </w:tcPr>
          <w:p w14:paraId="094B8A4E" w14:textId="77777777" w:rsidR="008C6505" w:rsidRPr="008C6505" w:rsidRDefault="008C6505">
            <w:pPr>
              <w:jc w:val="center"/>
              <w:cnfStyle w:val="100000000000" w:firstRow="1" w:lastRow="0" w:firstColumn="0" w:lastColumn="0" w:oddVBand="0" w:evenVBand="0" w:oddHBand="0" w:evenHBand="0" w:firstRowFirstColumn="0" w:firstRowLastColumn="0" w:lastRowFirstColumn="0" w:lastRowLastColumn="0"/>
              <w:rPr>
                <w:rFonts w:ascii="Franklin Gothic Book" w:hAnsi="Franklin Gothic Book"/>
                <w:color w:val="auto"/>
                <w:sz w:val="24"/>
                <w:szCs w:val="24"/>
              </w:rPr>
            </w:pPr>
            <w:r w:rsidRPr="008C6505">
              <w:rPr>
                <w:rFonts w:ascii="Franklin Gothic Book" w:hAnsi="Franklin Gothic Book"/>
                <w:color w:val="auto"/>
                <w:sz w:val="24"/>
                <w:szCs w:val="24"/>
              </w:rPr>
              <w:t>ITEMS</w:t>
            </w:r>
          </w:p>
        </w:tc>
        <w:tc>
          <w:tcPr>
            <w:tcW w:w="1575" w:type="dxa"/>
            <w:hideMark/>
          </w:tcPr>
          <w:p w14:paraId="32057DB8" w14:textId="77777777" w:rsidR="008C6505" w:rsidRPr="008C6505" w:rsidRDefault="008C6505">
            <w:pPr>
              <w:jc w:val="center"/>
              <w:cnfStyle w:val="100000000000" w:firstRow="1" w:lastRow="0" w:firstColumn="0" w:lastColumn="0" w:oddVBand="0" w:evenVBand="0" w:oddHBand="0" w:evenHBand="0" w:firstRowFirstColumn="0" w:firstRowLastColumn="0" w:lastRowFirstColumn="0" w:lastRowLastColumn="0"/>
              <w:rPr>
                <w:rFonts w:ascii="Franklin Gothic Book" w:hAnsi="Franklin Gothic Book"/>
                <w:color w:val="auto"/>
                <w:sz w:val="24"/>
                <w:szCs w:val="24"/>
              </w:rPr>
            </w:pPr>
            <w:r w:rsidRPr="008C6505">
              <w:rPr>
                <w:rFonts w:ascii="Franklin Gothic Book" w:hAnsi="Franklin Gothic Book"/>
                <w:color w:val="auto"/>
                <w:sz w:val="24"/>
                <w:szCs w:val="24"/>
              </w:rPr>
              <w:t>TOTAL</w:t>
            </w:r>
          </w:p>
        </w:tc>
      </w:tr>
      <w:tr w:rsidR="00B608D6" w:rsidRPr="008C6505" w14:paraId="75FD4B5D" w14:textId="77777777" w:rsidTr="008C6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5" w:type="dxa"/>
          </w:tcPr>
          <w:p w14:paraId="594E77BF" w14:textId="63E83F0D" w:rsidR="00B608D6" w:rsidRPr="00DB207E" w:rsidRDefault="00B608D6" w:rsidP="00DB207E">
            <w:pPr>
              <w:rPr>
                <w:rFonts w:ascii="Franklin Gothic Book" w:hAnsi="Franklin Gothic Book"/>
                <w:b w:val="0"/>
                <w:bCs w:val="0"/>
                <w:color w:val="auto"/>
                <w:sz w:val="24"/>
                <w:szCs w:val="24"/>
              </w:rPr>
            </w:pPr>
            <w:r w:rsidRPr="00DB207E">
              <w:rPr>
                <w:rFonts w:ascii="Franklin Gothic Book" w:hAnsi="Franklin Gothic Book"/>
                <w:b w:val="0"/>
                <w:bCs w:val="0"/>
                <w:color w:val="auto"/>
                <w:sz w:val="24"/>
                <w:szCs w:val="24"/>
              </w:rPr>
              <w:t>Orientación organizacional</w:t>
            </w:r>
          </w:p>
        </w:tc>
        <w:tc>
          <w:tcPr>
            <w:tcW w:w="1984" w:type="dxa"/>
          </w:tcPr>
          <w:p w14:paraId="3254D319" w14:textId="59D17455" w:rsidR="00B608D6" w:rsidRPr="00DB207E" w:rsidRDefault="00B608D6" w:rsidP="00DB207E">
            <w:pPr>
              <w:cnfStyle w:val="000000100000" w:firstRow="0" w:lastRow="0" w:firstColumn="0" w:lastColumn="0" w:oddVBand="0" w:evenVBand="0" w:oddHBand="1" w:evenHBand="0" w:firstRowFirstColumn="0" w:firstRowLastColumn="0" w:lastRowFirstColumn="0" w:lastRowLastColumn="0"/>
              <w:rPr>
                <w:rFonts w:ascii="Franklin Gothic Book" w:hAnsi="Franklin Gothic Book"/>
                <w:color w:val="auto"/>
                <w:sz w:val="24"/>
                <w:szCs w:val="24"/>
              </w:rPr>
            </w:pPr>
            <w:r w:rsidRPr="00DB207E">
              <w:rPr>
                <w:rFonts w:ascii="Franklin Gothic Book" w:hAnsi="Franklin Gothic Book"/>
                <w:color w:val="auto"/>
                <w:sz w:val="24"/>
                <w:szCs w:val="24"/>
              </w:rPr>
              <w:t>1 a 5</w:t>
            </w:r>
          </w:p>
        </w:tc>
        <w:tc>
          <w:tcPr>
            <w:tcW w:w="1575" w:type="dxa"/>
          </w:tcPr>
          <w:p w14:paraId="7B333175" w14:textId="3BB87361" w:rsidR="00B608D6" w:rsidRPr="00DB207E" w:rsidRDefault="00B608D6" w:rsidP="00DB207E">
            <w:pPr>
              <w:cnfStyle w:val="000000100000" w:firstRow="0" w:lastRow="0" w:firstColumn="0" w:lastColumn="0" w:oddVBand="0" w:evenVBand="0" w:oddHBand="1" w:evenHBand="0" w:firstRowFirstColumn="0" w:firstRowLastColumn="0" w:lastRowFirstColumn="0" w:lastRowLastColumn="0"/>
              <w:rPr>
                <w:rFonts w:ascii="Franklin Gothic Book" w:hAnsi="Franklin Gothic Book"/>
                <w:color w:val="auto"/>
                <w:sz w:val="24"/>
                <w:szCs w:val="24"/>
              </w:rPr>
            </w:pPr>
            <w:r w:rsidRPr="00DB207E">
              <w:rPr>
                <w:rFonts w:ascii="Franklin Gothic Book" w:hAnsi="Franklin Gothic Book"/>
                <w:color w:val="auto"/>
                <w:sz w:val="24"/>
                <w:szCs w:val="24"/>
              </w:rPr>
              <w:t>5</w:t>
            </w:r>
          </w:p>
        </w:tc>
      </w:tr>
      <w:tr w:rsidR="00B608D6" w:rsidRPr="008C6505" w14:paraId="54A4894C" w14:textId="77777777" w:rsidTr="008C6505">
        <w:tc>
          <w:tcPr>
            <w:cnfStyle w:val="001000000000" w:firstRow="0" w:lastRow="0" w:firstColumn="1" w:lastColumn="0" w:oddVBand="0" w:evenVBand="0" w:oddHBand="0" w:evenHBand="0" w:firstRowFirstColumn="0" w:firstRowLastColumn="0" w:lastRowFirstColumn="0" w:lastRowLastColumn="0"/>
            <w:tcW w:w="5135" w:type="dxa"/>
          </w:tcPr>
          <w:p w14:paraId="7C3821E1" w14:textId="7C709CD3" w:rsidR="00B608D6" w:rsidRPr="00DB207E" w:rsidRDefault="00B608D6" w:rsidP="00DB207E">
            <w:pPr>
              <w:rPr>
                <w:rFonts w:ascii="Franklin Gothic Book" w:hAnsi="Franklin Gothic Book"/>
                <w:b w:val="0"/>
                <w:bCs w:val="0"/>
                <w:color w:val="auto"/>
                <w:sz w:val="24"/>
                <w:szCs w:val="24"/>
              </w:rPr>
            </w:pPr>
            <w:r w:rsidRPr="00DB207E">
              <w:rPr>
                <w:rFonts w:ascii="Franklin Gothic Book" w:hAnsi="Franklin Gothic Book"/>
                <w:b w:val="0"/>
                <w:bCs w:val="0"/>
                <w:color w:val="auto"/>
                <w:sz w:val="24"/>
                <w:szCs w:val="24"/>
              </w:rPr>
              <w:t>Administración del talento humano</w:t>
            </w:r>
          </w:p>
        </w:tc>
        <w:tc>
          <w:tcPr>
            <w:tcW w:w="1984" w:type="dxa"/>
          </w:tcPr>
          <w:p w14:paraId="10789D6B" w14:textId="2D3A6D90" w:rsidR="00B608D6" w:rsidRPr="00DB207E" w:rsidRDefault="00B608D6" w:rsidP="00DB207E">
            <w:pPr>
              <w:cnfStyle w:val="000000000000" w:firstRow="0" w:lastRow="0" w:firstColumn="0" w:lastColumn="0" w:oddVBand="0" w:evenVBand="0" w:oddHBand="0" w:evenHBand="0" w:firstRowFirstColumn="0" w:firstRowLastColumn="0" w:lastRowFirstColumn="0" w:lastRowLastColumn="0"/>
              <w:rPr>
                <w:rFonts w:ascii="Franklin Gothic Book" w:hAnsi="Franklin Gothic Book"/>
                <w:color w:val="auto"/>
                <w:sz w:val="24"/>
                <w:szCs w:val="24"/>
              </w:rPr>
            </w:pPr>
            <w:r w:rsidRPr="00DB207E">
              <w:rPr>
                <w:rFonts w:ascii="Franklin Gothic Book" w:hAnsi="Franklin Gothic Book"/>
                <w:color w:val="auto"/>
                <w:sz w:val="24"/>
                <w:szCs w:val="24"/>
              </w:rPr>
              <w:t xml:space="preserve">6 a </w:t>
            </w:r>
            <w:r w:rsidR="006161B8" w:rsidRPr="00DB207E">
              <w:rPr>
                <w:rFonts w:ascii="Franklin Gothic Book" w:hAnsi="Franklin Gothic Book"/>
                <w:color w:val="auto"/>
                <w:sz w:val="24"/>
                <w:szCs w:val="24"/>
              </w:rPr>
              <w:t>9</w:t>
            </w:r>
          </w:p>
        </w:tc>
        <w:tc>
          <w:tcPr>
            <w:tcW w:w="1575" w:type="dxa"/>
          </w:tcPr>
          <w:p w14:paraId="7E3BBBE7" w14:textId="4CBB7099" w:rsidR="00B608D6" w:rsidRPr="00DB207E" w:rsidRDefault="00806191" w:rsidP="00DB207E">
            <w:pPr>
              <w:cnfStyle w:val="000000000000" w:firstRow="0" w:lastRow="0" w:firstColumn="0" w:lastColumn="0" w:oddVBand="0" w:evenVBand="0" w:oddHBand="0" w:evenHBand="0" w:firstRowFirstColumn="0" w:firstRowLastColumn="0" w:lastRowFirstColumn="0" w:lastRowLastColumn="0"/>
              <w:rPr>
                <w:rFonts w:ascii="Franklin Gothic Book" w:hAnsi="Franklin Gothic Book"/>
                <w:color w:val="auto"/>
                <w:sz w:val="24"/>
                <w:szCs w:val="24"/>
              </w:rPr>
            </w:pPr>
            <w:r>
              <w:rPr>
                <w:rFonts w:ascii="Franklin Gothic Book" w:hAnsi="Franklin Gothic Book"/>
                <w:color w:val="auto"/>
                <w:sz w:val="24"/>
                <w:szCs w:val="24"/>
              </w:rPr>
              <w:t>4</w:t>
            </w:r>
          </w:p>
        </w:tc>
      </w:tr>
      <w:tr w:rsidR="008C6505" w:rsidRPr="008C6505" w14:paraId="72F95CAB" w14:textId="77777777" w:rsidTr="008C6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5" w:type="dxa"/>
            <w:hideMark/>
          </w:tcPr>
          <w:p w14:paraId="107080FF" w14:textId="77777777" w:rsidR="008C6505" w:rsidRPr="00DB207E" w:rsidRDefault="008C6505" w:rsidP="00DB207E">
            <w:pPr>
              <w:rPr>
                <w:rFonts w:ascii="Franklin Gothic Book" w:hAnsi="Franklin Gothic Book"/>
                <w:b w:val="0"/>
                <w:bCs w:val="0"/>
                <w:color w:val="auto"/>
                <w:sz w:val="24"/>
                <w:szCs w:val="24"/>
              </w:rPr>
            </w:pPr>
            <w:r w:rsidRPr="00DB207E">
              <w:rPr>
                <w:rFonts w:ascii="Franklin Gothic Book" w:hAnsi="Franklin Gothic Book"/>
                <w:b w:val="0"/>
                <w:bCs w:val="0"/>
                <w:color w:val="auto"/>
                <w:sz w:val="24"/>
                <w:szCs w:val="24"/>
              </w:rPr>
              <w:t xml:space="preserve">Estilo de dirección </w:t>
            </w:r>
          </w:p>
        </w:tc>
        <w:tc>
          <w:tcPr>
            <w:tcW w:w="1984" w:type="dxa"/>
            <w:hideMark/>
          </w:tcPr>
          <w:p w14:paraId="471182C4" w14:textId="519C6F30" w:rsidR="008C6505" w:rsidRPr="00DB207E" w:rsidRDefault="00DB207E" w:rsidP="00DB207E">
            <w:pPr>
              <w:cnfStyle w:val="000000100000" w:firstRow="0" w:lastRow="0" w:firstColumn="0" w:lastColumn="0" w:oddVBand="0" w:evenVBand="0" w:oddHBand="1" w:evenHBand="0" w:firstRowFirstColumn="0" w:firstRowLastColumn="0" w:lastRowFirstColumn="0" w:lastRowLastColumn="0"/>
              <w:rPr>
                <w:rFonts w:ascii="Franklin Gothic Book" w:hAnsi="Franklin Gothic Book"/>
                <w:color w:val="auto"/>
                <w:sz w:val="24"/>
                <w:szCs w:val="24"/>
              </w:rPr>
            </w:pPr>
            <w:r w:rsidRPr="00DB207E">
              <w:rPr>
                <w:rFonts w:ascii="Franklin Gothic Book" w:hAnsi="Franklin Gothic Book"/>
                <w:color w:val="auto"/>
                <w:sz w:val="24"/>
                <w:szCs w:val="24"/>
              </w:rPr>
              <w:t xml:space="preserve">10 a </w:t>
            </w:r>
            <w:r>
              <w:rPr>
                <w:rFonts w:ascii="Franklin Gothic Book" w:hAnsi="Franklin Gothic Book"/>
                <w:color w:val="auto"/>
                <w:sz w:val="24"/>
                <w:szCs w:val="24"/>
              </w:rPr>
              <w:t>14</w:t>
            </w:r>
          </w:p>
        </w:tc>
        <w:tc>
          <w:tcPr>
            <w:tcW w:w="1575" w:type="dxa"/>
            <w:hideMark/>
          </w:tcPr>
          <w:p w14:paraId="05D261AA" w14:textId="206D594E" w:rsidR="008C6505" w:rsidRPr="00DB207E" w:rsidRDefault="003866E8" w:rsidP="00DB207E">
            <w:pPr>
              <w:cnfStyle w:val="000000100000" w:firstRow="0" w:lastRow="0" w:firstColumn="0" w:lastColumn="0" w:oddVBand="0" w:evenVBand="0" w:oddHBand="1" w:evenHBand="0" w:firstRowFirstColumn="0" w:firstRowLastColumn="0" w:lastRowFirstColumn="0" w:lastRowLastColumn="0"/>
              <w:rPr>
                <w:rFonts w:ascii="Franklin Gothic Book" w:hAnsi="Franklin Gothic Book"/>
                <w:color w:val="auto"/>
                <w:sz w:val="24"/>
                <w:szCs w:val="24"/>
              </w:rPr>
            </w:pPr>
            <w:r>
              <w:rPr>
                <w:rFonts w:ascii="Franklin Gothic Book" w:hAnsi="Franklin Gothic Book"/>
                <w:color w:val="auto"/>
                <w:sz w:val="24"/>
                <w:szCs w:val="24"/>
              </w:rPr>
              <w:t>5</w:t>
            </w:r>
          </w:p>
        </w:tc>
      </w:tr>
      <w:tr w:rsidR="008C6505" w:rsidRPr="008C6505" w14:paraId="1BC051CA" w14:textId="77777777" w:rsidTr="008C6505">
        <w:tc>
          <w:tcPr>
            <w:cnfStyle w:val="001000000000" w:firstRow="0" w:lastRow="0" w:firstColumn="1" w:lastColumn="0" w:oddVBand="0" w:evenVBand="0" w:oddHBand="0" w:evenHBand="0" w:firstRowFirstColumn="0" w:firstRowLastColumn="0" w:lastRowFirstColumn="0" w:lastRowLastColumn="0"/>
            <w:tcW w:w="5135" w:type="dxa"/>
            <w:hideMark/>
          </w:tcPr>
          <w:p w14:paraId="636508E0" w14:textId="77777777" w:rsidR="008C6505" w:rsidRPr="00DB207E" w:rsidRDefault="008C6505" w:rsidP="00DB207E">
            <w:pPr>
              <w:rPr>
                <w:rFonts w:ascii="Franklin Gothic Book" w:hAnsi="Franklin Gothic Book"/>
                <w:b w:val="0"/>
                <w:bCs w:val="0"/>
                <w:color w:val="auto"/>
                <w:sz w:val="24"/>
                <w:szCs w:val="24"/>
              </w:rPr>
            </w:pPr>
            <w:r w:rsidRPr="00DB207E">
              <w:rPr>
                <w:rFonts w:ascii="Franklin Gothic Book" w:hAnsi="Franklin Gothic Book"/>
                <w:b w:val="0"/>
                <w:bCs w:val="0"/>
                <w:color w:val="auto"/>
                <w:sz w:val="24"/>
                <w:szCs w:val="24"/>
              </w:rPr>
              <w:t xml:space="preserve">Comunicación e integración </w:t>
            </w:r>
          </w:p>
        </w:tc>
        <w:tc>
          <w:tcPr>
            <w:tcW w:w="1984" w:type="dxa"/>
            <w:hideMark/>
          </w:tcPr>
          <w:p w14:paraId="361263D9" w14:textId="4873C497" w:rsidR="008C6505" w:rsidRPr="00DB207E" w:rsidRDefault="00806191" w:rsidP="00DB207E">
            <w:pPr>
              <w:cnfStyle w:val="000000000000" w:firstRow="0" w:lastRow="0" w:firstColumn="0" w:lastColumn="0" w:oddVBand="0" w:evenVBand="0" w:oddHBand="0" w:evenHBand="0" w:firstRowFirstColumn="0" w:firstRowLastColumn="0" w:lastRowFirstColumn="0" w:lastRowLastColumn="0"/>
              <w:rPr>
                <w:rFonts w:ascii="Franklin Gothic Book" w:hAnsi="Franklin Gothic Book"/>
                <w:color w:val="auto"/>
                <w:sz w:val="24"/>
                <w:szCs w:val="24"/>
              </w:rPr>
            </w:pPr>
            <w:r>
              <w:rPr>
                <w:rFonts w:ascii="Franklin Gothic Book" w:hAnsi="Franklin Gothic Book"/>
                <w:color w:val="auto"/>
                <w:sz w:val="24"/>
                <w:szCs w:val="24"/>
              </w:rPr>
              <w:t xml:space="preserve">15 </w:t>
            </w:r>
            <w:r w:rsidR="008C6505" w:rsidRPr="00DB207E">
              <w:rPr>
                <w:rFonts w:ascii="Franklin Gothic Book" w:hAnsi="Franklin Gothic Book"/>
                <w:color w:val="auto"/>
                <w:sz w:val="24"/>
                <w:szCs w:val="24"/>
              </w:rPr>
              <w:t xml:space="preserve">a </w:t>
            </w:r>
            <w:r>
              <w:rPr>
                <w:rFonts w:ascii="Franklin Gothic Book" w:hAnsi="Franklin Gothic Book"/>
                <w:color w:val="auto"/>
                <w:sz w:val="24"/>
                <w:szCs w:val="24"/>
              </w:rPr>
              <w:t>18</w:t>
            </w:r>
          </w:p>
        </w:tc>
        <w:tc>
          <w:tcPr>
            <w:tcW w:w="1575" w:type="dxa"/>
            <w:hideMark/>
          </w:tcPr>
          <w:p w14:paraId="7A8D59F0" w14:textId="28FF1899" w:rsidR="008C6505" w:rsidRPr="00DB207E" w:rsidRDefault="003866E8" w:rsidP="00DB207E">
            <w:pPr>
              <w:cnfStyle w:val="000000000000" w:firstRow="0" w:lastRow="0" w:firstColumn="0" w:lastColumn="0" w:oddVBand="0" w:evenVBand="0" w:oddHBand="0" w:evenHBand="0" w:firstRowFirstColumn="0" w:firstRowLastColumn="0" w:lastRowFirstColumn="0" w:lastRowLastColumn="0"/>
              <w:rPr>
                <w:rFonts w:ascii="Franklin Gothic Book" w:hAnsi="Franklin Gothic Book"/>
                <w:color w:val="auto"/>
                <w:sz w:val="24"/>
                <w:szCs w:val="24"/>
              </w:rPr>
            </w:pPr>
            <w:r>
              <w:rPr>
                <w:rFonts w:ascii="Franklin Gothic Book" w:hAnsi="Franklin Gothic Book"/>
                <w:color w:val="auto"/>
                <w:sz w:val="24"/>
                <w:szCs w:val="24"/>
              </w:rPr>
              <w:t>4</w:t>
            </w:r>
          </w:p>
        </w:tc>
      </w:tr>
      <w:tr w:rsidR="008C6505" w:rsidRPr="008C6505" w14:paraId="2617CB1C" w14:textId="77777777" w:rsidTr="008C6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5" w:type="dxa"/>
            <w:hideMark/>
          </w:tcPr>
          <w:p w14:paraId="3C0E60C4" w14:textId="77777777" w:rsidR="008C6505" w:rsidRPr="00DB207E" w:rsidRDefault="008C6505" w:rsidP="00DB207E">
            <w:pPr>
              <w:rPr>
                <w:rFonts w:ascii="Franklin Gothic Book" w:hAnsi="Franklin Gothic Book"/>
                <w:b w:val="0"/>
                <w:bCs w:val="0"/>
                <w:color w:val="auto"/>
                <w:sz w:val="24"/>
                <w:szCs w:val="24"/>
              </w:rPr>
            </w:pPr>
            <w:r w:rsidRPr="00DB207E">
              <w:rPr>
                <w:rFonts w:ascii="Franklin Gothic Book" w:hAnsi="Franklin Gothic Book"/>
                <w:b w:val="0"/>
                <w:bCs w:val="0"/>
                <w:color w:val="auto"/>
                <w:sz w:val="24"/>
                <w:szCs w:val="24"/>
              </w:rPr>
              <w:t xml:space="preserve">Trabajo en grupo </w:t>
            </w:r>
          </w:p>
        </w:tc>
        <w:tc>
          <w:tcPr>
            <w:tcW w:w="1984" w:type="dxa"/>
            <w:hideMark/>
          </w:tcPr>
          <w:p w14:paraId="0EA30364" w14:textId="31560D5C" w:rsidR="008C6505" w:rsidRPr="00DB207E" w:rsidRDefault="008C6505" w:rsidP="00DB207E">
            <w:pPr>
              <w:cnfStyle w:val="000000100000" w:firstRow="0" w:lastRow="0" w:firstColumn="0" w:lastColumn="0" w:oddVBand="0" w:evenVBand="0" w:oddHBand="1" w:evenHBand="0" w:firstRowFirstColumn="0" w:firstRowLastColumn="0" w:lastRowFirstColumn="0" w:lastRowLastColumn="0"/>
              <w:rPr>
                <w:rFonts w:ascii="Franklin Gothic Book" w:hAnsi="Franklin Gothic Book"/>
                <w:color w:val="auto"/>
                <w:sz w:val="24"/>
                <w:szCs w:val="24"/>
              </w:rPr>
            </w:pPr>
            <w:r w:rsidRPr="00DB207E">
              <w:rPr>
                <w:rFonts w:ascii="Franklin Gothic Book" w:hAnsi="Franklin Gothic Book"/>
                <w:color w:val="auto"/>
                <w:sz w:val="24"/>
                <w:szCs w:val="24"/>
              </w:rPr>
              <w:t>1</w:t>
            </w:r>
            <w:r w:rsidR="00806191">
              <w:rPr>
                <w:rFonts w:ascii="Franklin Gothic Book" w:hAnsi="Franklin Gothic Book"/>
                <w:color w:val="auto"/>
                <w:sz w:val="24"/>
                <w:szCs w:val="24"/>
              </w:rPr>
              <w:t xml:space="preserve">9 </w:t>
            </w:r>
            <w:r w:rsidRPr="00DB207E">
              <w:rPr>
                <w:rFonts w:ascii="Franklin Gothic Book" w:hAnsi="Franklin Gothic Book"/>
                <w:color w:val="auto"/>
                <w:sz w:val="24"/>
                <w:szCs w:val="24"/>
              </w:rPr>
              <w:t xml:space="preserve">a </w:t>
            </w:r>
            <w:r w:rsidR="00806191">
              <w:rPr>
                <w:rFonts w:ascii="Franklin Gothic Book" w:hAnsi="Franklin Gothic Book"/>
                <w:color w:val="auto"/>
                <w:sz w:val="24"/>
                <w:szCs w:val="24"/>
              </w:rPr>
              <w:t>20</w:t>
            </w:r>
          </w:p>
        </w:tc>
        <w:tc>
          <w:tcPr>
            <w:tcW w:w="1575" w:type="dxa"/>
            <w:hideMark/>
          </w:tcPr>
          <w:p w14:paraId="1EC5D20C" w14:textId="32663264" w:rsidR="008C6505" w:rsidRPr="00DB207E" w:rsidRDefault="003866E8" w:rsidP="00DB207E">
            <w:pPr>
              <w:cnfStyle w:val="000000100000" w:firstRow="0" w:lastRow="0" w:firstColumn="0" w:lastColumn="0" w:oddVBand="0" w:evenVBand="0" w:oddHBand="1" w:evenHBand="0" w:firstRowFirstColumn="0" w:firstRowLastColumn="0" w:lastRowFirstColumn="0" w:lastRowLastColumn="0"/>
              <w:rPr>
                <w:rFonts w:ascii="Franklin Gothic Book" w:hAnsi="Franklin Gothic Book"/>
                <w:color w:val="auto"/>
                <w:sz w:val="24"/>
                <w:szCs w:val="24"/>
              </w:rPr>
            </w:pPr>
            <w:r>
              <w:rPr>
                <w:rFonts w:ascii="Franklin Gothic Book" w:hAnsi="Franklin Gothic Book"/>
                <w:color w:val="auto"/>
                <w:sz w:val="24"/>
                <w:szCs w:val="24"/>
              </w:rPr>
              <w:t>2</w:t>
            </w:r>
          </w:p>
        </w:tc>
      </w:tr>
      <w:tr w:rsidR="00806191" w:rsidRPr="008C6505" w14:paraId="192BBEA1" w14:textId="77777777" w:rsidTr="008C6505">
        <w:tc>
          <w:tcPr>
            <w:cnfStyle w:val="001000000000" w:firstRow="0" w:lastRow="0" w:firstColumn="1" w:lastColumn="0" w:oddVBand="0" w:evenVBand="0" w:oddHBand="0" w:evenHBand="0" w:firstRowFirstColumn="0" w:firstRowLastColumn="0" w:lastRowFirstColumn="0" w:lastRowLastColumn="0"/>
            <w:tcW w:w="5135" w:type="dxa"/>
          </w:tcPr>
          <w:p w14:paraId="29C956C2" w14:textId="1C9E59E6" w:rsidR="00806191" w:rsidRPr="00806191" w:rsidRDefault="00806191" w:rsidP="00DB207E">
            <w:pPr>
              <w:rPr>
                <w:rFonts w:ascii="Franklin Gothic Book" w:hAnsi="Franklin Gothic Book"/>
                <w:b w:val="0"/>
                <w:bCs w:val="0"/>
                <w:sz w:val="24"/>
                <w:szCs w:val="24"/>
              </w:rPr>
            </w:pPr>
            <w:r w:rsidRPr="00806191">
              <w:rPr>
                <w:rFonts w:ascii="Franklin Gothic Book" w:hAnsi="Franklin Gothic Book"/>
                <w:b w:val="0"/>
                <w:bCs w:val="0"/>
                <w:color w:val="auto"/>
                <w:sz w:val="24"/>
                <w:szCs w:val="24"/>
              </w:rPr>
              <w:t>Capacidad profesional</w:t>
            </w:r>
          </w:p>
        </w:tc>
        <w:tc>
          <w:tcPr>
            <w:tcW w:w="1984" w:type="dxa"/>
          </w:tcPr>
          <w:p w14:paraId="2C120B5F" w14:textId="1793124E" w:rsidR="00806191" w:rsidRPr="00806191" w:rsidRDefault="00806191" w:rsidP="00DB207E">
            <w:pPr>
              <w:cnfStyle w:val="000000000000" w:firstRow="0" w:lastRow="0" w:firstColumn="0" w:lastColumn="0" w:oddVBand="0" w:evenVBand="0" w:oddHBand="0" w:evenHBand="0" w:firstRowFirstColumn="0" w:firstRowLastColumn="0" w:lastRowFirstColumn="0" w:lastRowLastColumn="0"/>
              <w:rPr>
                <w:rFonts w:ascii="Franklin Gothic Book" w:hAnsi="Franklin Gothic Book"/>
                <w:color w:val="auto"/>
                <w:sz w:val="24"/>
                <w:szCs w:val="24"/>
              </w:rPr>
            </w:pPr>
            <w:r>
              <w:rPr>
                <w:rFonts w:ascii="Franklin Gothic Book" w:hAnsi="Franklin Gothic Book"/>
                <w:color w:val="auto"/>
                <w:sz w:val="24"/>
                <w:szCs w:val="24"/>
              </w:rPr>
              <w:t>21 a 25</w:t>
            </w:r>
          </w:p>
        </w:tc>
        <w:tc>
          <w:tcPr>
            <w:tcW w:w="1575" w:type="dxa"/>
          </w:tcPr>
          <w:p w14:paraId="4B4B0C82" w14:textId="693801FF" w:rsidR="00806191" w:rsidRPr="00806191" w:rsidRDefault="003866E8" w:rsidP="00DB207E">
            <w:pPr>
              <w:cnfStyle w:val="000000000000" w:firstRow="0" w:lastRow="0" w:firstColumn="0" w:lastColumn="0" w:oddVBand="0" w:evenVBand="0" w:oddHBand="0" w:evenHBand="0" w:firstRowFirstColumn="0" w:firstRowLastColumn="0" w:lastRowFirstColumn="0" w:lastRowLastColumn="0"/>
              <w:rPr>
                <w:rFonts w:ascii="Franklin Gothic Book" w:hAnsi="Franklin Gothic Book"/>
                <w:color w:val="auto"/>
                <w:sz w:val="24"/>
                <w:szCs w:val="24"/>
              </w:rPr>
            </w:pPr>
            <w:r>
              <w:rPr>
                <w:rFonts w:ascii="Franklin Gothic Book" w:hAnsi="Franklin Gothic Book"/>
                <w:color w:val="auto"/>
                <w:sz w:val="24"/>
                <w:szCs w:val="24"/>
              </w:rPr>
              <w:t>5</w:t>
            </w:r>
          </w:p>
        </w:tc>
      </w:tr>
      <w:tr w:rsidR="008C6505" w:rsidRPr="008C6505" w14:paraId="72693D6C" w14:textId="77777777" w:rsidTr="008C6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5" w:type="dxa"/>
            <w:hideMark/>
          </w:tcPr>
          <w:p w14:paraId="79D7C636" w14:textId="77777777" w:rsidR="008C6505" w:rsidRPr="00DB207E" w:rsidRDefault="008C6505" w:rsidP="00DB207E">
            <w:pPr>
              <w:rPr>
                <w:rFonts w:ascii="Franklin Gothic Book" w:hAnsi="Franklin Gothic Book"/>
                <w:b w:val="0"/>
                <w:bCs w:val="0"/>
                <w:color w:val="auto"/>
                <w:sz w:val="24"/>
                <w:szCs w:val="24"/>
              </w:rPr>
            </w:pPr>
            <w:r w:rsidRPr="00DB207E">
              <w:rPr>
                <w:rFonts w:ascii="Franklin Gothic Book" w:hAnsi="Franklin Gothic Book"/>
                <w:b w:val="0"/>
                <w:bCs w:val="0"/>
                <w:color w:val="auto"/>
                <w:sz w:val="24"/>
                <w:szCs w:val="24"/>
              </w:rPr>
              <w:t xml:space="preserve">Ambiente Físico </w:t>
            </w:r>
          </w:p>
        </w:tc>
        <w:tc>
          <w:tcPr>
            <w:tcW w:w="1984" w:type="dxa"/>
            <w:hideMark/>
          </w:tcPr>
          <w:p w14:paraId="65DC0C09" w14:textId="09546F76" w:rsidR="008C6505" w:rsidRPr="00DB207E" w:rsidRDefault="00806191" w:rsidP="00DB207E">
            <w:pPr>
              <w:cnfStyle w:val="000000100000" w:firstRow="0" w:lastRow="0" w:firstColumn="0" w:lastColumn="0" w:oddVBand="0" w:evenVBand="0" w:oddHBand="1" w:evenHBand="0" w:firstRowFirstColumn="0" w:firstRowLastColumn="0" w:lastRowFirstColumn="0" w:lastRowLastColumn="0"/>
              <w:rPr>
                <w:rFonts w:ascii="Franklin Gothic Book" w:hAnsi="Franklin Gothic Book"/>
                <w:color w:val="auto"/>
                <w:sz w:val="24"/>
                <w:szCs w:val="24"/>
              </w:rPr>
            </w:pPr>
            <w:r>
              <w:rPr>
                <w:rFonts w:ascii="Franklin Gothic Book" w:hAnsi="Franklin Gothic Book"/>
                <w:color w:val="auto"/>
                <w:sz w:val="24"/>
                <w:szCs w:val="24"/>
              </w:rPr>
              <w:t>26 a 2</w:t>
            </w:r>
            <w:r w:rsidR="005D470E">
              <w:rPr>
                <w:rFonts w:ascii="Franklin Gothic Book" w:hAnsi="Franklin Gothic Book"/>
                <w:color w:val="auto"/>
                <w:sz w:val="24"/>
                <w:szCs w:val="24"/>
              </w:rPr>
              <w:t>8</w:t>
            </w:r>
          </w:p>
        </w:tc>
        <w:tc>
          <w:tcPr>
            <w:tcW w:w="1575" w:type="dxa"/>
            <w:hideMark/>
          </w:tcPr>
          <w:p w14:paraId="45C6B060" w14:textId="74F01FFA" w:rsidR="008C6505" w:rsidRPr="00DB207E" w:rsidRDefault="005D470E" w:rsidP="00DB207E">
            <w:pPr>
              <w:cnfStyle w:val="000000100000" w:firstRow="0" w:lastRow="0" w:firstColumn="0" w:lastColumn="0" w:oddVBand="0" w:evenVBand="0" w:oddHBand="1" w:evenHBand="0" w:firstRowFirstColumn="0" w:firstRowLastColumn="0" w:lastRowFirstColumn="0" w:lastRowLastColumn="0"/>
              <w:rPr>
                <w:rFonts w:ascii="Franklin Gothic Book" w:hAnsi="Franklin Gothic Book"/>
                <w:color w:val="auto"/>
                <w:sz w:val="24"/>
                <w:szCs w:val="24"/>
              </w:rPr>
            </w:pPr>
            <w:r>
              <w:rPr>
                <w:rFonts w:ascii="Franklin Gothic Book" w:hAnsi="Franklin Gothic Book"/>
                <w:color w:val="auto"/>
                <w:sz w:val="24"/>
                <w:szCs w:val="24"/>
              </w:rPr>
              <w:t>3</w:t>
            </w:r>
          </w:p>
        </w:tc>
      </w:tr>
      <w:tr w:rsidR="008C6505" w:rsidRPr="008C6505" w14:paraId="0B7BD044" w14:textId="77777777" w:rsidTr="008C6505">
        <w:tc>
          <w:tcPr>
            <w:cnfStyle w:val="001000000000" w:firstRow="0" w:lastRow="0" w:firstColumn="1" w:lastColumn="0" w:oddVBand="0" w:evenVBand="0" w:oddHBand="0" w:evenHBand="0" w:firstRowFirstColumn="0" w:firstRowLastColumn="0" w:lastRowFirstColumn="0" w:lastRowLastColumn="0"/>
            <w:tcW w:w="7119" w:type="dxa"/>
            <w:gridSpan w:val="2"/>
            <w:hideMark/>
          </w:tcPr>
          <w:p w14:paraId="4A663D50" w14:textId="77777777" w:rsidR="008C6505" w:rsidRPr="008C6505" w:rsidRDefault="008C6505">
            <w:pPr>
              <w:jc w:val="both"/>
              <w:rPr>
                <w:rFonts w:ascii="Franklin Gothic Book" w:hAnsi="Franklin Gothic Book"/>
                <w:color w:val="auto"/>
                <w:sz w:val="24"/>
                <w:szCs w:val="24"/>
              </w:rPr>
            </w:pPr>
            <w:r w:rsidRPr="008C6505">
              <w:rPr>
                <w:rFonts w:ascii="Franklin Gothic Book" w:hAnsi="Franklin Gothic Book"/>
                <w:color w:val="auto"/>
                <w:sz w:val="24"/>
                <w:szCs w:val="24"/>
              </w:rPr>
              <w:t>TOTAL</w:t>
            </w:r>
          </w:p>
        </w:tc>
        <w:tc>
          <w:tcPr>
            <w:tcW w:w="1575" w:type="dxa"/>
            <w:hideMark/>
          </w:tcPr>
          <w:p w14:paraId="4F4B0140" w14:textId="5EF432CA" w:rsidR="008C6505" w:rsidRPr="008C6505" w:rsidRDefault="008C6505">
            <w:pPr>
              <w:jc w:val="center"/>
              <w:cnfStyle w:val="000000000000" w:firstRow="0" w:lastRow="0" w:firstColumn="0" w:lastColumn="0" w:oddVBand="0" w:evenVBand="0" w:oddHBand="0" w:evenHBand="0" w:firstRowFirstColumn="0" w:firstRowLastColumn="0" w:lastRowFirstColumn="0" w:lastRowLastColumn="0"/>
              <w:rPr>
                <w:rFonts w:ascii="Franklin Gothic Book" w:hAnsi="Franklin Gothic Book"/>
                <w:b/>
                <w:bCs/>
                <w:color w:val="auto"/>
                <w:sz w:val="24"/>
                <w:szCs w:val="24"/>
              </w:rPr>
            </w:pPr>
            <w:r w:rsidRPr="008C6505">
              <w:rPr>
                <w:rFonts w:ascii="Franklin Gothic Book" w:hAnsi="Franklin Gothic Book"/>
                <w:b/>
                <w:bCs/>
                <w:color w:val="auto"/>
                <w:sz w:val="24"/>
                <w:szCs w:val="24"/>
              </w:rPr>
              <w:t>2</w:t>
            </w:r>
            <w:r w:rsidR="005D470E">
              <w:rPr>
                <w:rFonts w:ascii="Franklin Gothic Book" w:hAnsi="Franklin Gothic Book"/>
                <w:b/>
                <w:bCs/>
                <w:color w:val="auto"/>
                <w:sz w:val="24"/>
                <w:szCs w:val="24"/>
              </w:rPr>
              <w:t>8</w:t>
            </w:r>
          </w:p>
        </w:tc>
      </w:tr>
    </w:tbl>
    <w:p w14:paraId="376B080D" w14:textId="77777777" w:rsidR="008C6505" w:rsidRPr="008C6505" w:rsidRDefault="008C6505" w:rsidP="008C6505">
      <w:pPr>
        <w:pStyle w:val="Prrafodelista"/>
        <w:rPr>
          <w:rFonts w:ascii="Franklin Gothic Book" w:hAnsi="Franklin Gothic Book"/>
          <w:sz w:val="24"/>
          <w:szCs w:val="24"/>
        </w:rPr>
      </w:pPr>
    </w:p>
    <w:p w14:paraId="4E21E1F8" w14:textId="77777777" w:rsidR="006577D7" w:rsidRPr="006577D7" w:rsidRDefault="006577D7" w:rsidP="006577D7">
      <w:pPr>
        <w:ind w:left="360"/>
        <w:jc w:val="both"/>
        <w:rPr>
          <w:rFonts w:ascii="Franklin Gothic Book" w:hAnsi="Franklin Gothic Book"/>
          <w:b/>
          <w:bCs/>
          <w:sz w:val="28"/>
          <w:szCs w:val="28"/>
        </w:rPr>
      </w:pPr>
    </w:p>
    <w:p w14:paraId="6B97BD2D" w14:textId="658BCCBE" w:rsidR="00BA4BCB" w:rsidRDefault="00BA4BCB" w:rsidP="00065EEF">
      <w:pPr>
        <w:jc w:val="both"/>
        <w:rPr>
          <w:rFonts w:ascii="Franklin Gothic Book" w:hAnsi="Franklin Gothic Book"/>
          <w:noProof/>
          <w:sz w:val="24"/>
          <w:szCs w:val="24"/>
        </w:rPr>
      </w:pPr>
    </w:p>
    <w:p w14:paraId="37414606" w14:textId="22EC49A4" w:rsidR="00BA4BCB" w:rsidRDefault="00AE61AA" w:rsidP="00065EEF">
      <w:pPr>
        <w:jc w:val="both"/>
        <w:rPr>
          <w:rFonts w:ascii="Franklin Gothic Book" w:hAnsi="Franklin Gothic Book"/>
          <w:sz w:val="24"/>
          <w:szCs w:val="24"/>
        </w:rPr>
      </w:pPr>
      <w:r w:rsidRPr="00AE61AA">
        <w:rPr>
          <w:rFonts w:ascii="Franklin Gothic Book" w:hAnsi="Franklin Gothic Book"/>
          <w:noProof/>
          <w:sz w:val="24"/>
          <w:szCs w:val="24"/>
        </w:rPr>
        <w:t xml:space="preserve">Para el análisis de información suministrada por </w:t>
      </w:r>
      <w:r w:rsidR="00A14053">
        <w:rPr>
          <w:rFonts w:ascii="Franklin Gothic Book" w:hAnsi="Franklin Gothic Book"/>
          <w:noProof/>
          <w:sz w:val="24"/>
          <w:szCs w:val="24"/>
        </w:rPr>
        <w:t>variable</w:t>
      </w:r>
      <w:r w:rsidRPr="00AE61AA">
        <w:rPr>
          <w:rFonts w:ascii="Franklin Gothic Book" w:hAnsi="Franklin Gothic Book"/>
          <w:noProof/>
          <w:sz w:val="24"/>
          <w:szCs w:val="24"/>
        </w:rPr>
        <w:t xml:space="preserve">, se totaliza en el siguiente formato, considerando que: </w:t>
      </w:r>
      <w:r w:rsidRPr="00AE61AA">
        <w:rPr>
          <w:rFonts w:ascii="Franklin Gothic Book" w:hAnsi="Franklin Gothic Book"/>
          <w:sz w:val="24"/>
          <w:szCs w:val="24"/>
        </w:rPr>
        <w:t>Totalmente desacuerdo</w:t>
      </w:r>
      <w:r>
        <w:rPr>
          <w:rFonts w:ascii="Franklin Gothic Book" w:hAnsi="Franklin Gothic Book"/>
          <w:sz w:val="24"/>
          <w:szCs w:val="24"/>
        </w:rPr>
        <w:t xml:space="preserve"> (T.D), </w:t>
      </w:r>
      <w:r w:rsidRPr="00AE61AA">
        <w:rPr>
          <w:rFonts w:ascii="Franklin Gothic Book" w:hAnsi="Franklin Gothic Book"/>
          <w:sz w:val="24"/>
          <w:szCs w:val="24"/>
        </w:rPr>
        <w:t xml:space="preserve">En desacuerdo </w:t>
      </w:r>
      <w:r>
        <w:rPr>
          <w:rFonts w:ascii="Franklin Gothic Book" w:hAnsi="Franklin Gothic Book"/>
          <w:sz w:val="24"/>
          <w:szCs w:val="24"/>
        </w:rPr>
        <w:t>(D), Acuerdo (A) y T</w:t>
      </w:r>
      <w:r w:rsidRPr="006577D7">
        <w:rPr>
          <w:rFonts w:ascii="Franklin Gothic Book" w:hAnsi="Franklin Gothic Book"/>
          <w:sz w:val="24"/>
          <w:szCs w:val="24"/>
        </w:rPr>
        <w:t>otal</w:t>
      </w:r>
      <w:r>
        <w:rPr>
          <w:rFonts w:ascii="Franklin Gothic Book" w:hAnsi="Franklin Gothic Book"/>
          <w:sz w:val="24"/>
          <w:szCs w:val="24"/>
        </w:rPr>
        <w:t>mente de a</w:t>
      </w:r>
      <w:r w:rsidRPr="006577D7">
        <w:rPr>
          <w:rFonts w:ascii="Franklin Gothic Book" w:hAnsi="Franklin Gothic Book"/>
          <w:sz w:val="24"/>
          <w:szCs w:val="24"/>
        </w:rPr>
        <w:t xml:space="preserve">cuerdo </w:t>
      </w:r>
      <w:r>
        <w:rPr>
          <w:rFonts w:ascii="Franklin Gothic Book" w:hAnsi="Franklin Gothic Book"/>
          <w:sz w:val="24"/>
          <w:szCs w:val="24"/>
        </w:rPr>
        <w:t>(T.A).</w:t>
      </w:r>
      <w:r>
        <w:rPr>
          <w:rFonts w:ascii="Franklin Gothic Book" w:hAnsi="Franklin Gothic Book"/>
          <w:sz w:val="24"/>
          <w:szCs w:val="24"/>
        </w:rPr>
        <w:tab/>
      </w:r>
    </w:p>
    <w:p w14:paraId="5DD1D02C" w14:textId="77777777" w:rsidR="00A30D33" w:rsidRDefault="00A30D33" w:rsidP="00065EEF">
      <w:pPr>
        <w:jc w:val="both"/>
        <w:rPr>
          <w:rFonts w:ascii="Franklin Gothic Book" w:hAnsi="Franklin Gothic Book"/>
          <w:sz w:val="24"/>
          <w:szCs w:val="24"/>
        </w:rPr>
      </w:pPr>
    </w:p>
    <w:tbl>
      <w:tblPr>
        <w:tblStyle w:val="Tablaconcuadrcula"/>
        <w:tblW w:w="0" w:type="auto"/>
        <w:tblLook w:val="04A0" w:firstRow="1" w:lastRow="0" w:firstColumn="1" w:lastColumn="0" w:noHBand="0" w:noVBand="1"/>
      </w:tblPr>
      <w:tblGrid>
        <w:gridCol w:w="2122"/>
        <w:gridCol w:w="708"/>
        <w:gridCol w:w="567"/>
        <w:gridCol w:w="709"/>
        <w:gridCol w:w="709"/>
        <w:gridCol w:w="709"/>
        <w:gridCol w:w="708"/>
        <w:gridCol w:w="709"/>
        <w:gridCol w:w="567"/>
        <w:gridCol w:w="1320"/>
      </w:tblGrid>
      <w:tr w:rsidR="008327B6" w:rsidRPr="00A30D33" w14:paraId="0E6BE699" w14:textId="77777777" w:rsidTr="008327B6">
        <w:tc>
          <w:tcPr>
            <w:tcW w:w="2122" w:type="dxa"/>
            <w:vMerge w:val="restart"/>
            <w:vAlign w:val="center"/>
          </w:tcPr>
          <w:p w14:paraId="1601B0B5" w14:textId="30F3C6FF" w:rsidR="008327B6" w:rsidRPr="00A30D33" w:rsidRDefault="008327B6" w:rsidP="00EB42E7">
            <w:pPr>
              <w:jc w:val="center"/>
              <w:rPr>
                <w:rFonts w:ascii="Franklin Gothic Book" w:hAnsi="Franklin Gothic Book"/>
                <w:noProof/>
              </w:rPr>
            </w:pPr>
            <w:r w:rsidRPr="00A30D33">
              <w:rPr>
                <w:rFonts w:ascii="Franklin Gothic Book" w:hAnsi="Franklin Gothic Book"/>
                <w:noProof/>
              </w:rPr>
              <w:t>ITEM QUE CONFORMA LA VARIABLE</w:t>
            </w:r>
          </w:p>
        </w:tc>
        <w:tc>
          <w:tcPr>
            <w:tcW w:w="6706" w:type="dxa"/>
            <w:gridSpan w:val="9"/>
            <w:vAlign w:val="center"/>
          </w:tcPr>
          <w:p w14:paraId="010DEDE4" w14:textId="7697BE37" w:rsidR="008327B6" w:rsidRPr="00A30D33" w:rsidRDefault="008327B6" w:rsidP="008327B6">
            <w:pPr>
              <w:rPr>
                <w:rFonts w:ascii="Franklin Gothic Book" w:hAnsi="Franklin Gothic Book"/>
                <w:noProof/>
              </w:rPr>
            </w:pPr>
            <w:r w:rsidRPr="00A30D33">
              <w:rPr>
                <w:rFonts w:ascii="Franklin Gothic Book" w:hAnsi="Franklin Gothic Book"/>
                <w:noProof/>
              </w:rPr>
              <w:t>VARIABLE:</w:t>
            </w:r>
          </w:p>
        </w:tc>
      </w:tr>
      <w:tr w:rsidR="008327B6" w:rsidRPr="00A30D33" w14:paraId="33C7E61E" w14:textId="77777777" w:rsidTr="008327B6">
        <w:trPr>
          <w:trHeight w:val="640"/>
        </w:trPr>
        <w:tc>
          <w:tcPr>
            <w:tcW w:w="2122" w:type="dxa"/>
            <w:vMerge/>
            <w:vAlign w:val="center"/>
          </w:tcPr>
          <w:p w14:paraId="5C7A39D9" w14:textId="77777777" w:rsidR="008327B6" w:rsidRPr="00A30D33" w:rsidRDefault="008327B6" w:rsidP="00EB42E7">
            <w:pPr>
              <w:jc w:val="center"/>
              <w:rPr>
                <w:rFonts w:ascii="Franklin Gothic Book" w:hAnsi="Franklin Gothic Book"/>
                <w:noProof/>
              </w:rPr>
            </w:pPr>
          </w:p>
        </w:tc>
        <w:tc>
          <w:tcPr>
            <w:tcW w:w="1275" w:type="dxa"/>
            <w:gridSpan w:val="2"/>
            <w:vAlign w:val="center"/>
          </w:tcPr>
          <w:p w14:paraId="17075F05" w14:textId="23008961" w:rsidR="008327B6" w:rsidRPr="00A30D33" w:rsidRDefault="008327B6" w:rsidP="00EB42E7">
            <w:pPr>
              <w:jc w:val="center"/>
              <w:rPr>
                <w:rFonts w:ascii="Franklin Gothic Book" w:hAnsi="Franklin Gothic Book"/>
                <w:noProof/>
              </w:rPr>
            </w:pPr>
            <w:r w:rsidRPr="00A30D33">
              <w:rPr>
                <w:rFonts w:ascii="Franklin Gothic Book" w:hAnsi="Franklin Gothic Book"/>
                <w:noProof/>
              </w:rPr>
              <w:t>T.D</w:t>
            </w:r>
          </w:p>
        </w:tc>
        <w:tc>
          <w:tcPr>
            <w:tcW w:w="1418" w:type="dxa"/>
            <w:gridSpan w:val="2"/>
            <w:vAlign w:val="center"/>
          </w:tcPr>
          <w:p w14:paraId="57FBCA42" w14:textId="6CF4C97E" w:rsidR="008327B6" w:rsidRPr="00A30D33" w:rsidRDefault="008327B6" w:rsidP="00EB42E7">
            <w:pPr>
              <w:jc w:val="center"/>
              <w:rPr>
                <w:rFonts w:ascii="Franklin Gothic Book" w:hAnsi="Franklin Gothic Book"/>
                <w:noProof/>
              </w:rPr>
            </w:pPr>
            <w:r w:rsidRPr="00A30D33">
              <w:rPr>
                <w:rFonts w:ascii="Franklin Gothic Book" w:hAnsi="Franklin Gothic Book"/>
                <w:noProof/>
              </w:rPr>
              <w:t>D</w:t>
            </w:r>
          </w:p>
        </w:tc>
        <w:tc>
          <w:tcPr>
            <w:tcW w:w="1417" w:type="dxa"/>
            <w:gridSpan w:val="2"/>
            <w:vAlign w:val="center"/>
          </w:tcPr>
          <w:p w14:paraId="02759969" w14:textId="08A542CF" w:rsidR="008327B6" w:rsidRPr="00A30D33" w:rsidRDefault="008327B6" w:rsidP="00EB42E7">
            <w:pPr>
              <w:jc w:val="center"/>
              <w:rPr>
                <w:rFonts w:ascii="Franklin Gothic Book" w:hAnsi="Franklin Gothic Book"/>
                <w:noProof/>
              </w:rPr>
            </w:pPr>
            <w:r w:rsidRPr="00A30D33">
              <w:rPr>
                <w:rFonts w:ascii="Franklin Gothic Book" w:hAnsi="Franklin Gothic Book"/>
                <w:noProof/>
              </w:rPr>
              <w:t>A</w:t>
            </w:r>
          </w:p>
        </w:tc>
        <w:tc>
          <w:tcPr>
            <w:tcW w:w="1276" w:type="dxa"/>
            <w:gridSpan w:val="2"/>
            <w:vAlign w:val="center"/>
          </w:tcPr>
          <w:p w14:paraId="146B175F" w14:textId="671E0D3B" w:rsidR="008327B6" w:rsidRPr="00A30D33" w:rsidRDefault="008327B6" w:rsidP="00EB42E7">
            <w:pPr>
              <w:jc w:val="center"/>
              <w:rPr>
                <w:rFonts w:ascii="Franklin Gothic Book" w:hAnsi="Franklin Gothic Book"/>
                <w:noProof/>
              </w:rPr>
            </w:pPr>
            <w:r w:rsidRPr="00A30D33">
              <w:rPr>
                <w:rFonts w:ascii="Franklin Gothic Book" w:hAnsi="Franklin Gothic Book"/>
                <w:noProof/>
              </w:rPr>
              <w:t>T.A</w:t>
            </w:r>
          </w:p>
        </w:tc>
        <w:tc>
          <w:tcPr>
            <w:tcW w:w="1320" w:type="dxa"/>
            <w:vAlign w:val="center"/>
          </w:tcPr>
          <w:p w14:paraId="6B6C460A" w14:textId="175B8095" w:rsidR="008327B6" w:rsidRPr="00A30D33" w:rsidRDefault="008327B6" w:rsidP="00EB42E7">
            <w:pPr>
              <w:jc w:val="center"/>
              <w:rPr>
                <w:rFonts w:ascii="Franklin Gothic Book" w:hAnsi="Franklin Gothic Book"/>
                <w:noProof/>
              </w:rPr>
            </w:pPr>
            <w:r w:rsidRPr="00A30D33">
              <w:rPr>
                <w:rFonts w:ascii="Franklin Gothic Book" w:hAnsi="Franklin Gothic Book"/>
                <w:noProof/>
              </w:rPr>
              <w:t>TOTAL RTAS. POR ITEM</w:t>
            </w:r>
          </w:p>
        </w:tc>
      </w:tr>
      <w:tr w:rsidR="008327B6" w:rsidRPr="00A30D33" w14:paraId="2614CC36" w14:textId="77777777" w:rsidTr="008327B6">
        <w:tc>
          <w:tcPr>
            <w:tcW w:w="2122" w:type="dxa"/>
            <w:vMerge/>
            <w:vAlign w:val="center"/>
          </w:tcPr>
          <w:p w14:paraId="16D3E9BD" w14:textId="77777777" w:rsidR="008327B6" w:rsidRPr="00A30D33" w:rsidRDefault="008327B6" w:rsidP="00EB42E7">
            <w:pPr>
              <w:jc w:val="center"/>
              <w:rPr>
                <w:rFonts w:ascii="Franklin Gothic Book" w:hAnsi="Franklin Gothic Book"/>
                <w:noProof/>
              </w:rPr>
            </w:pPr>
          </w:p>
        </w:tc>
        <w:tc>
          <w:tcPr>
            <w:tcW w:w="1275" w:type="dxa"/>
            <w:gridSpan w:val="2"/>
            <w:vAlign w:val="center"/>
          </w:tcPr>
          <w:p w14:paraId="4691CBE5" w14:textId="622B3A4B" w:rsidR="008327B6" w:rsidRPr="00A30D33" w:rsidRDefault="008327B6" w:rsidP="00EB42E7">
            <w:pPr>
              <w:jc w:val="center"/>
              <w:rPr>
                <w:rFonts w:ascii="Franklin Gothic Book" w:hAnsi="Franklin Gothic Book"/>
                <w:noProof/>
              </w:rPr>
            </w:pPr>
            <w:r w:rsidRPr="00A30D33">
              <w:rPr>
                <w:rFonts w:ascii="Franklin Gothic Book" w:hAnsi="Franklin Gothic Book"/>
                <w:noProof/>
              </w:rPr>
              <w:t>f</w:t>
            </w:r>
          </w:p>
        </w:tc>
        <w:tc>
          <w:tcPr>
            <w:tcW w:w="1418" w:type="dxa"/>
            <w:gridSpan w:val="2"/>
            <w:vAlign w:val="center"/>
          </w:tcPr>
          <w:p w14:paraId="7C6B60C1" w14:textId="3465FF25" w:rsidR="008327B6" w:rsidRPr="00A30D33" w:rsidRDefault="008327B6" w:rsidP="00EB42E7">
            <w:pPr>
              <w:jc w:val="center"/>
              <w:rPr>
                <w:rFonts w:ascii="Franklin Gothic Book" w:hAnsi="Franklin Gothic Book"/>
                <w:noProof/>
              </w:rPr>
            </w:pPr>
            <w:r w:rsidRPr="00A30D33">
              <w:rPr>
                <w:rFonts w:ascii="Franklin Gothic Book" w:hAnsi="Franklin Gothic Book"/>
                <w:noProof/>
              </w:rPr>
              <w:t>F</w:t>
            </w:r>
          </w:p>
        </w:tc>
        <w:tc>
          <w:tcPr>
            <w:tcW w:w="1417" w:type="dxa"/>
            <w:gridSpan w:val="2"/>
            <w:vAlign w:val="center"/>
          </w:tcPr>
          <w:p w14:paraId="496D2708" w14:textId="17E3B112" w:rsidR="008327B6" w:rsidRPr="00A30D33" w:rsidRDefault="008327B6" w:rsidP="00EB42E7">
            <w:pPr>
              <w:jc w:val="center"/>
              <w:rPr>
                <w:rFonts w:ascii="Franklin Gothic Book" w:hAnsi="Franklin Gothic Book"/>
                <w:noProof/>
              </w:rPr>
            </w:pPr>
            <w:r w:rsidRPr="00A30D33">
              <w:rPr>
                <w:rFonts w:ascii="Franklin Gothic Book" w:hAnsi="Franklin Gothic Book"/>
                <w:noProof/>
              </w:rPr>
              <w:t>f</w:t>
            </w:r>
          </w:p>
        </w:tc>
        <w:tc>
          <w:tcPr>
            <w:tcW w:w="1276" w:type="dxa"/>
            <w:gridSpan w:val="2"/>
            <w:vAlign w:val="center"/>
          </w:tcPr>
          <w:p w14:paraId="59C414FB" w14:textId="543BF0C3" w:rsidR="008327B6" w:rsidRPr="00A30D33" w:rsidRDefault="008327B6" w:rsidP="00EB42E7">
            <w:pPr>
              <w:jc w:val="center"/>
              <w:rPr>
                <w:rFonts w:ascii="Franklin Gothic Book" w:hAnsi="Franklin Gothic Book"/>
                <w:noProof/>
              </w:rPr>
            </w:pPr>
            <w:r w:rsidRPr="00A30D33">
              <w:rPr>
                <w:rFonts w:ascii="Franklin Gothic Book" w:hAnsi="Franklin Gothic Book"/>
                <w:noProof/>
              </w:rPr>
              <w:t>f</w:t>
            </w:r>
          </w:p>
        </w:tc>
        <w:tc>
          <w:tcPr>
            <w:tcW w:w="1320" w:type="dxa"/>
            <w:vAlign w:val="center"/>
          </w:tcPr>
          <w:p w14:paraId="5265CA75" w14:textId="77777777" w:rsidR="008327B6" w:rsidRPr="00A30D33" w:rsidRDefault="008327B6" w:rsidP="00EB42E7">
            <w:pPr>
              <w:jc w:val="center"/>
              <w:rPr>
                <w:rFonts w:ascii="Franklin Gothic Book" w:hAnsi="Franklin Gothic Book"/>
                <w:noProof/>
              </w:rPr>
            </w:pPr>
          </w:p>
        </w:tc>
      </w:tr>
      <w:tr w:rsidR="00EB42E7" w:rsidRPr="00A30D33" w14:paraId="33EFB830" w14:textId="77777777" w:rsidTr="008327B6">
        <w:tc>
          <w:tcPr>
            <w:tcW w:w="2122" w:type="dxa"/>
            <w:vAlign w:val="center"/>
          </w:tcPr>
          <w:p w14:paraId="0EAF308E" w14:textId="2F414A70" w:rsidR="00EB42E7" w:rsidRPr="00A30D33" w:rsidRDefault="00EB42E7" w:rsidP="008327B6">
            <w:pPr>
              <w:pStyle w:val="Prrafodelista"/>
              <w:numPr>
                <w:ilvl w:val="0"/>
                <w:numId w:val="24"/>
              </w:numPr>
              <w:rPr>
                <w:rFonts w:ascii="Franklin Gothic Book" w:hAnsi="Franklin Gothic Book"/>
                <w:noProof/>
              </w:rPr>
            </w:pPr>
          </w:p>
        </w:tc>
        <w:tc>
          <w:tcPr>
            <w:tcW w:w="1275" w:type="dxa"/>
            <w:gridSpan w:val="2"/>
            <w:vAlign w:val="center"/>
          </w:tcPr>
          <w:p w14:paraId="2E8F4308" w14:textId="77777777" w:rsidR="00EB42E7" w:rsidRPr="00A30D33" w:rsidRDefault="00EB42E7" w:rsidP="00EB42E7">
            <w:pPr>
              <w:jc w:val="center"/>
              <w:rPr>
                <w:rFonts w:ascii="Franklin Gothic Book" w:hAnsi="Franklin Gothic Book"/>
                <w:noProof/>
              </w:rPr>
            </w:pPr>
          </w:p>
        </w:tc>
        <w:tc>
          <w:tcPr>
            <w:tcW w:w="1418" w:type="dxa"/>
            <w:gridSpan w:val="2"/>
            <w:vAlign w:val="center"/>
          </w:tcPr>
          <w:p w14:paraId="519A4F1D" w14:textId="77777777" w:rsidR="00EB42E7" w:rsidRPr="00A30D33" w:rsidRDefault="00EB42E7" w:rsidP="00EB42E7">
            <w:pPr>
              <w:jc w:val="center"/>
              <w:rPr>
                <w:rFonts w:ascii="Franklin Gothic Book" w:hAnsi="Franklin Gothic Book"/>
                <w:noProof/>
              </w:rPr>
            </w:pPr>
          </w:p>
        </w:tc>
        <w:tc>
          <w:tcPr>
            <w:tcW w:w="1417" w:type="dxa"/>
            <w:gridSpan w:val="2"/>
            <w:vAlign w:val="center"/>
          </w:tcPr>
          <w:p w14:paraId="6FB9C918" w14:textId="77777777" w:rsidR="00EB42E7" w:rsidRPr="00A30D33" w:rsidRDefault="00EB42E7" w:rsidP="00EB42E7">
            <w:pPr>
              <w:jc w:val="center"/>
              <w:rPr>
                <w:rFonts w:ascii="Franklin Gothic Book" w:hAnsi="Franklin Gothic Book"/>
                <w:noProof/>
              </w:rPr>
            </w:pPr>
          </w:p>
        </w:tc>
        <w:tc>
          <w:tcPr>
            <w:tcW w:w="1276" w:type="dxa"/>
            <w:gridSpan w:val="2"/>
            <w:vAlign w:val="center"/>
          </w:tcPr>
          <w:p w14:paraId="3C56A329" w14:textId="77777777" w:rsidR="00EB42E7" w:rsidRPr="00A30D33" w:rsidRDefault="00EB42E7" w:rsidP="00EB42E7">
            <w:pPr>
              <w:jc w:val="center"/>
              <w:rPr>
                <w:rFonts w:ascii="Franklin Gothic Book" w:hAnsi="Franklin Gothic Book"/>
                <w:noProof/>
              </w:rPr>
            </w:pPr>
          </w:p>
        </w:tc>
        <w:tc>
          <w:tcPr>
            <w:tcW w:w="1320" w:type="dxa"/>
            <w:vAlign w:val="center"/>
          </w:tcPr>
          <w:p w14:paraId="62BE271F" w14:textId="77777777" w:rsidR="00EB42E7" w:rsidRPr="00A30D33" w:rsidRDefault="00EB42E7" w:rsidP="00EB42E7">
            <w:pPr>
              <w:jc w:val="center"/>
              <w:rPr>
                <w:rFonts w:ascii="Franklin Gothic Book" w:hAnsi="Franklin Gothic Book"/>
                <w:noProof/>
              </w:rPr>
            </w:pPr>
          </w:p>
        </w:tc>
      </w:tr>
      <w:tr w:rsidR="00EB42E7" w:rsidRPr="00A30D33" w14:paraId="44E51EAF" w14:textId="77777777" w:rsidTr="008327B6">
        <w:tc>
          <w:tcPr>
            <w:tcW w:w="2122" w:type="dxa"/>
            <w:vAlign w:val="center"/>
          </w:tcPr>
          <w:p w14:paraId="77EFCCAE" w14:textId="77777777" w:rsidR="00EB42E7" w:rsidRPr="00A30D33" w:rsidRDefault="00EB42E7" w:rsidP="008327B6">
            <w:pPr>
              <w:pStyle w:val="Prrafodelista"/>
              <w:numPr>
                <w:ilvl w:val="0"/>
                <w:numId w:val="24"/>
              </w:numPr>
              <w:rPr>
                <w:rFonts w:ascii="Franklin Gothic Book" w:hAnsi="Franklin Gothic Book"/>
                <w:noProof/>
              </w:rPr>
            </w:pPr>
          </w:p>
        </w:tc>
        <w:tc>
          <w:tcPr>
            <w:tcW w:w="1275" w:type="dxa"/>
            <w:gridSpan w:val="2"/>
            <w:vAlign w:val="center"/>
          </w:tcPr>
          <w:p w14:paraId="2EDB5DA2" w14:textId="77777777" w:rsidR="00EB42E7" w:rsidRPr="00A30D33" w:rsidRDefault="00EB42E7" w:rsidP="00EB42E7">
            <w:pPr>
              <w:jc w:val="center"/>
              <w:rPr>
                <w:rFonts w:ascii="Franklin Gothic Book" w:hAnsi="Franklin Gothic Book"/>
                <w:noProof/>
              </w:rPr>
            </w:pPr>
          </w:p>
        </w:tc>
        <w:tc>
          <w:tcPr>
            <w:tcW w:w="1418" w:type="dxa"/>
            <w:gridSpan w:val="2"/>
            <w:vAlign w:val="center"/>
          </w:tcPr>
          <w:p w14:paraId="173B4BA9" w14:textId="77777777" w:rsidR="00EB42E7" w:rsidRPr="00A30D33" w:rsidRDefault="00EB42E7" w:rsidP="00EB42E7">
            <w:pPr>
              <w:jc w:val="center"/>
              <w:rPr>
                <w:rFonts w:ascii="Franklin Gothic Book" w:hAnsi="Franklin Gothic Book"/>
                <w:noProof/>
              </w:rPr>
            </w:pPr>
          </w:p>
        </w:tc>
        <w:tc>
          <w:tcPr>
            <w:tcW w:w="1417" w:type="dxa"/>
            <w:gridSpan w:val="2"/>
            <w:vAlign w:val="center"/>
          </w:tcPr>
          <w:p w14:paraId="1A38FADC" w14:textId="77777777" w:rsidR="00EB42E7" w:rsidRPr="00A30D33" w:rsidRDefault="00EB42E7" w:rsidP="00EB42E7">
            <w:pPr>
              <w:jc w:val="center"/>
              <w:rPr>
                <w:rFonts w:ascii="Franklin Gothic Book" w:hAnsi="Franklin Gothic Book"/>
                <w:noProof/>
              </w:rPr>
            </w:pPr>
          </w:p>
        </w:tc>
        <w:tc>
          <w:tcPr>
            <w:tcW w:w="1276" w:type="dxa"/>
            <w:gridSpan w:val="2"/>
            <w:vAlign w:val="center"/>
          </w:tcPr>
          <w:p w14:paraId="73D2F0A4" w14:textId="77777777" w:rsidR="00EB42E7" w:rsidRPr="00A30D33" w:rsidRDefault="00EB42E7" w:rsidP="00EB42E7">
            <w:pPr>
              <w:jc w:val="center"/>
              <w:rPr>
                <w:rFonts w:ascii="Franklin Gothic Book" w:hAnsi="Franklin Gothic Book"/>
                <w:noProof/>
              </w:rPr>
            </w:pPr>
          </w:p>
        </w:tc>
        <w:tc>
          <w:tcPr>
            <w:tcW w:w="1320" w:type="dxa"/>
            <w:vAlign w:val="center"/>
          </w:tcPr>
          <w:p w14:paraId="7E66B2C5" w14:textId="77777777" w:rsidR="00EB42E7" w:rsidRPr="00A30D33" w:rsidRDefault="00EB42E7" w:rsidP="00EB42E7">
            <w:pPr>
              <w:jc w:val="center"/>
              <w:rPr>
                <w:rFonts w:ascii="Franklin Gothic Book" w:hAnsi="Franklin Gothic Book"/>
                <w:noProof/>
              </w:rPr>
            </w:pPr>
          </w:p>
        </w:tc>
      </w:tr>
      <w:tr w:rsidR="00EB42E7" w:rsidRPr="00A30D33" w14:paraId="5BFD2F8B" w14:textId="77777777" w:rsidTr="008327B6">
        <w:tc>
          <w:tcPr>
            <w:tcW w:w="2122" w:type="dxa"/>
            <w:vMerge w:val="restart"/>
            <w:vAlign w:val="center"/>
          </w:tcPr>
          <w:p w14:paraId="06EB0811" w14:textId="60371CAF" w:rsidR="00EB42E7" w:rsidRPr="00A30D33" w:rsidRDefault="00EB42E7" w:rsidP="00EB42E7">
            <w:pPr>
              <w:jc w:val="center"/>
              <w:rPr>
                <w:rFonts w:ascii="Franklin Gothic Book" w:hAnsi="Franklin Gothic Book"/>
                <w:noProof/>
              </w:rPr>
            </w:pPr>
            <w:r w:rsidRPr="00A30D33">
              <w:rPr>
                <w:rFonts w:ascii="Franklin Gothic Book" w:hAnsi="Franklin Gothic Book"/>
                <w:noProof/>
              </w:rPr>
              <w:t>TOTAL RTAS. EN LA VARIABLE</w:t>
            </w:r>
          </w:p>
        </w:tc>
        <w:tc>
          <w:tcPr>
            <w:tcW w:w="708" w:type="dxa"/>
            <w:vAlign w:val="center"/>
          </w:tcPr>
          <w:p w14:paraId="01A11C7E" w14:textId="0D18C356" w:rsidR="00EB42E7" w:rsidRPr="00A30D33" w:rsidRDefault="00EB42E7" w:rsidP="00EB42E7">
            <w:pPr>
              <w:jc w:val="center"/>
              <w:rPr>
                <w:rFonts w:ascii="Franklin Gothic Book" w:hAnsi="Franklin Gothic Book"/>
                <w:noProof/>
              </w:rPr>
            </w:pPr>
            <w:r w:rsidRPr="00A30D33">
              <w:rPr>
                <w:rFonts w:ascii="Franklin Gothic Book" w:hAnsi="Franklin Gothic Book"/>
                <w:noProof/>
              </w:rPr>
              <w:t>F</w:t>
            </w:r>
          </w:p>
        </w:tc>
        <w:tc>
          <w:tcPr>
            <w:tcW w:w="567" w:type="dxa"/>
            <w:vAlign w:val="center"/>
          </w:tcPr>
          <w:p w14:paraId="1CCEB69D" w14:textId="0A0A772A" w:rsidR="00EB42E7" w:rsidRPr="00A30D33" w:rsidRDefault="00EB42E7" w:rsidP="00EB42E7">
            <w:pPr>
              <w:jc w:val="center"/>
              <w:rPr>
                <w:rFonts w:ascii="Franklin Gothic Book" w:hAnsi="Franklin Gothic Book"/>
                <w:noProof/>
              </w:rPr>
            </w:pPr>
            <w:r w:rsidRPr="00A30D33">
              <w:rPr>
                <w:rFonts w:ascii="Franklin Gothic Book" w:hAnsi="Franklin Gothic Book"/>
                <w:noProof/>
              </w:rPr>
              <w:t>%</w:t>
            </w:r>
          </w:p>
        </w:tc>
        <w:tc>
          <w:tcPr>
            <w:tcW w:w="709" w:type="dxa"/>
            <w:vAlign w:val="center"/>
          </w:tcPr>
          <w:p w14:paraId="4140584A" w14:textId="6571CB6B" w:rsidR="00EB42E7" w:rsidRPr="00A30D33" w:rsidRDefault="00EB42E7" w:rsidP="00EB42E7">
            <w:pPr>
              <w:jc w:val="center"/>
              <w:rPr>
                <w:rFonts w:ascii="Franklin Gothic Book" w:hAnsi="Franklin Gothic Book"/>
                <w:noProof/>
              </w:rPr>
            </w:pPr>
            <w:r w:rsidRPr="00A30D33">
              <w:rPr>
                <w:rFonts w:ascii="Franklin Gothic Book" w:hAnsi="Franklin Gothic Book"/>
                <w:noProof/>
              </w:rPr>
              <w:t>F</w:t>
            </w:r>
          </w:p>
        </w:tc>
        <w:tc>
          <w:tcPr>
            <w:tcW w:w="709" w:type="dxa"/>
            <w:vAlign w:val="center"/>
          </w:tcPr>
          <w:p w14:paraId="5C87D726" w14:textId="5995C214" w:rsidR="00EB42E7" w:rsidRPr="00A30D33" w:rsidRDefault="00EB42E7" w:rsidP="00EB42E7">
            <w:pPr>
              <w:jc w:val="center"/>
              <w:rPr>
                <w:rFonts w:ascii="Franklin Gothic Book" w:hAnsi="Franklin Gothic Book"/>
                <w:noProof/>
              </w:rPr>
            </w:pPr>
            <w:r w:rsidRPr="00A30D33">
              <w:rPr>
                <w:rFonts w:ascii="Franklin Gothic Book" w:hAnsi="Franklin Gothic Book"/>
                <w:noProof/>
              </w:rPr>
              <w:t>%</w:t>
            </w:r>
          </w:p>
        </w:tc>
        <w:tc>
          <w:tcPr>
            <w:tcW w:w="709" w:type="dxa"/>
            <w:vAlign w:val="center"/>
          </w:tcPr>
          <w:p w14:paraId="6255C13E" w14:textId="7BE93A13" w:rsidR="00EB42E7" w:rsidRPr="00A30D33" w:rsidRDefault="00EB42E7" w:rsidP="00EB42E7">
            <w:pPr>
              <w:jc w:val="center"/>
              <w:rPr>
                <w:rFonts w:ascii="Franklin Gothic Book" w:hAnsi="Franklin Gothic Book"/>
                <w:noProof/>
              </w:rPr>
            </w:pPr>
            <w:r w:rsidRPr="00A30D33">
              <w:rPr>
                <w:rFonts w:ascii="Franklin Gothic Book" w:hAnsi="Franklin Gothic Book"/>
                <w:noProof/>
              </w:rPr>
              <w:t>F</w:t>
            </w:r>
          </w:p>
        </w:tc>
        <w:tc>
          <w:tcPr>
            <w:tcW w:w="708" w:type="dxa"/>
            <w:vAlign w:val="center"/>
          </w:tcPr>
          <w:p w14:paraId="0EE34BB5" w14:textId="3D65F5BF" w:rsidR="00EB42E7" w:rsidRPr="00A30D33" w:rsidRDefault="00EB42E7" w:rsidP="00EB42E7">
            <w:pPr>
              <w:jc w:val="center"/>
              <w:rPr>
                <w:rFonts w:ascii="Franklin Gothic Book" w:hAnsi="Franklin Gothic Book"/>
                <w:noProof/>
              </w:rPr>
            </w:pPr>
            <w:r w:rsidRPr="00A30D33">
              <w:rPr>
                <w:rFonts w:ascii="Franklin Gothic Book" w:hAnsi="Franklin Gothic Book"/>
                <w:noProof/>
              </w:rPr>
              <w:t>%</w:t>
            </w:r>
          </w:p>
        </w:tc>
        <w:tc>
          <w:tcPr>
            <w:tcW w:w="709" w:type="dxa"/>
            <w:vAlign w:val="center"/>
          </w:tcPr>
          <w:p w14:paraId="40DC0C9C" w14:textId="6412653B" w:rsidR="00EB42E7" w:rsidRPr="00A30D33" w:rsidRDefault="00EB42E7" w:rsidP="00EB42E7">
            <w:pPr>
              <w:jc w:val="center"/>
              <w:rPr>
                <w:rFonts w:ascii="Franklin Gothic Book" w:hAnsi="Franklin Gothic Book"/>
                <w:noProof/>
              </w:rPr>
            </w:pPr>
            <w:r w:rsidRPr="00A30D33">
              <w:rPr>
                <w:rFonts w:ascii="Franklin Gothic Book" w:hAnsi="Franklin Gothic Book"/>
                <w:noProof/>
              </w:rPr>
              <w:t>F</w:t>
            </w:r>
          </w:p>
        </w:tc>
        <w:tc>
          <w:tcPr>
            <w:tcW w:w="567" w:type="dxa"/>
            <w:vAlign w:val="center"/>
          </w:tcPr>
          <w:p w14:paraId="54DC9CCE" w14:textId="30C2868A" w:rsidR="00EB42E7" w:rsidRPr="00A30D33" w:rsidRDefault="00EB42E7" w:rsidP="00EB42E7">
            <w:pPr>
              <w:jc w:val="center"/>
              <w:rPr>
                <w:rFonts w:ascii="Franklin Gothic Book" w:hAnsi="Franklin Gothic Book"/>
                <w:noProof/>
              </w:rPr>
            </w:pPr>
            <w:r w:rsidRPr="00A30D33">
              <w:rPr>
                <w:rFonts w:ascii="Franklin Gothic Book" w:hAnsi="Franklin Gothic Book"/>
                <w:noProof/>
              </w:rPr>
              <w:t>%</w:t>
            </w:r>
          </w:p>
        </w:tc>
        <w:tc>
          <w:tcPr>
            <w:tcW w:w="1320" w:type="dxa"/>
            <w:vAlign w:val="center"/>
          </w:tcPr>
          <w:p w14:paraId="2E786666" w14:textId="74ABF500" w:rsidR="00EB42E7" w:rsidRPr="00A30D33" w:rsidRDefault="008327B6" w:rsidP="00EB42E7">
            <w:pPr>
              <w:jc w:val="center"/>
              <w:rPr>
                <w:rFonts w:ascii="Franklin Gothic Book" w:hAnsi="Franklin Gothic Book"/>
                <w:noProof/>
              </w:rPr>
            </w:pPr>
            <w:r w:rsidRPr="00A30D33">
              <w:rPr>
                <w:rFonts w:ascii="Franklin Gothic Book" w:hAnsi="Franklin Gothic Book"/>
                <w:noProof/>
              </w:rPr>
              <w:t>N</w:t>
            </w:r>
          </w:p>
        </w:tc>
      </w:tr>
      <w:tr w:rsidR="00EB42E7" w:rsidRPr="00A30D33" w14:paraId="784B5BBC" w14:textId="77777777" w:rsidTr="008327B6">
        <w:tc>
          <w:tcPr>
            <w:tcW w:w="2122" w:type="dxa"/>
            <w:vMerge/>
            <w:vAlign w:val="center"/>
          </w:tcPr>
          <w:p w14:paraId="1B15D532" w14:textId="77777777" w:rsidR="00EB42E7" w:rsidRPr="00A30D33" w:rsidRDefault="00EB42E7" w:rsidP="00EB42E7">
            <w:pPr>
              <w:jc w:val="center"/>
              <w:rPr>
                <w:rFonts w:ascii="Franklin Gothic Book" w:hAnsi="Franklin Gothic Book"/>
                <w:noProof/>
              </w:rPr>
            </w:pPr>
          </w:p>
        </w:tc>
        <w:tc>
          <w:tcPr>
            <w:tcW w:w="708" w:type="dxa"/>
            <w:vAlign w:val="center"/>
          </w:tcPr>
          <w:p w14:paraId="2FA08FA5" w14:textId="77777777" w:rsidR="00EB42E7" w:rsidRPr="00A30D33" w:rsidRDefault="00EB42E7" w:rsidP="00EB42E7">
            <w:pPr>
              <w:jc w:val="center"/>
              <w:rPr>
                <w:rFonts w:ascii="Franklin Gothic Book" w:hAnsi="Franklin Gothic Book"/>
                <w:noProof/>
              </w:rPr>
            </w:pPr>
          </w:p>
        </w:tc>
        <w:tc>
          <w:tcPr>
            <w:tcW w:w="567" w:type="dxa"/>
            <w:vAlign w:val="center"/>
          </w:tcPr>
          <w:p w14:paraId="3DB3746C" w14:textId="77777777" w:rsidR="00EB42E7" w:rsidRPr="00A30D33" w:rsidRDefault="00EB42E7" w:rsidP="00EB42E7">
            <w:pPr>
              <w:jc w:val="center"/>
              <w:rPr>
                <w:rFonts w:ascii="Franklin Gothic Book" w:hAnsi="Franklin Gothic Book"/>
                <w:noProof/>
              </w:rPr>
            </w:pPr>
          </w:p>
        </w:tc>
        <w:tc>
          <w:tcPr>
            <w:tcW w:w="709" w:type="dxa"/>
            <w:vAlign w:val="center"/>
          </w:tcPr>
          <w:p w14:paraId="28863804" w14:textId="77777777" w:rsidR="00EB42E7" w:rsidRPr="00A30D33" w:rsidRDefault="00EB42E7" w:rsidP="00EB42E7">
            <w:pPr>
              <w:jc w:val="center"/>
              <w:rPr>
                <w:rFonts w:ascii="Franklin Gothic Book" w:hAnsi="Franklin Gothic Book"/>
                <w:noProof/>
              </w:rPr>
            </w:pPr>
          </w:p>
        </w:tc>
        <w:tc>
          <w:tcPr>
            <w:tcW w:w="709" w:type="dxa"/>
            <w:vAlign w:val="center"/>
          </w:tcPr>
          <w:p w14:paraId="401FB0B1" w14:textId="77777777" w:rsidR="00EB42E7" w:rsidRPr="00A30D33" w:rsidRDefault="00EB42E7" w:rsidP="00EB42E7">
            <w:pPr>
              <w:jc w:val="center"/>
              <w:rPr>
                <w:rFonts w:ascii="Franklin Gothic Book" w:hAnsi="Franklin Gothic Book"/>
                <w:noProof/>
              </w:rPr>
            </w:pPr>
          </w:p>
        </w:tc>
        <w:tc>
          <w:tcPr>
            <w:tcW w:w="709" w:type="dxa"/>
            <w:vAlign w:val="center"/>
          </w:tcPr>
          <w:p w14:paraId="1ACA5BD5" w14:textId="77777777" w:rsidR="00EB42E7" w:rsidRPr="00A30D33" w:rsidRDefault="00EB42E7" w:rsidP="00EB42E7">
            <w:pPr>
              <w:jc w:val="center"/>
              <w:rPr>
                <w:rFonts w:ascii="Franklin Gothic Book" w:hAnsi="Franklin Gothic Book"/>
                <w:noProof/>
              </w:rPr>
            </w:pPr>
          </w:p>
        </w:tc>
        <w:tc>
          <w:tcPr>
            <w:tcW w:w="708" w:type="dxa"/>
            <w:vAlign w:val="center"/>
          </w:tcPr>
          <w:p w14:paraId="6031B293" w14:textId="77777777" w:rsidR="00EB42E7" w:rsidRPr="00A30D33" w:rsidRDefault="00EB42E7" w:rsidP="00EB42E7">
            <w:pPr>
              <w:jc w:val="center"/>
              <w:rPr>
                <w:rFonts w:ascii="Franklin Gothic Book" w:hAnsi="Franklin Gothic Book"/>
                <w:noProof/>
              </w:rPr>
            </w:pPr>
          </w:p>
        </w:tc>
        <w:tc>
          <w:tcPr>
            <w:tcW w:w="709" w:type="dxa"/>
            <w:vAlign w:val="center"/>
          </w:tcPr>
          <w:p w14:paraId="6D9C9415" w14:textId="77777777" w:rsidR="00EB42E7" w:rsidRPr="00A30D33" w:rsidRDefault="00EB42E7" w:rsidP="00EB42E7">
            <w:pPr>
              <w:jc w:val="center"/>
              <w:rPr>
                <w:rFonts w:ascii="Franklin Gothic Book" w:hAnsi="Franklin Gothic Book"/>
                <w:noProof/>
              </w:rPr>
            </w:pPr>
          </w:p>
        </w:tc>
        <w:tc>
          <w:tcPr>
            <w:tcW w:w="567" w:type="dxa"/>
            <w:vAlign w:val="center"/>
          </w:tcPr>
          <w:p w14:paraId="2AE9CBF0" w14:textId="77777777" w:rsidR="00EB42E7" w:rsidRPr="00A30D33" w:rsidRDefault="00EB42E7" w:rsidP="00EB42E7">
            <w:pPr>
              <w:jc w:val="center"/>
              <w:rPr>
                <w:rFonts w:ascii="Franklin Gothic Book" w:hAnsi="Franklin Gothic Book"/>
                <w:noProof/>
              </w:rPr>
            </w:pPr>
          </w:p>
        </w:tc>
        <w:tc>
          <w:tcPr>
            <w:tcW w:w="1320" w:type="dxa"/>
            <w:vAlign w:val="center"/>
          </w:tcPr>
          <w:p w14:paraId="664175A6" w14:textId="77777777" w:rsidR="00EB42E7" w:rsidRPr="00A30D33" w:rsidRDefault="00EB42E7" w:rsidP="00EB42E7">
            <w:pPr>
              <w:jc w:val="center"/>
              <w:rPr>
                <w:rFonts w:ascii="Franklin Gothic Book" w:hAnsi="Franklin Gothic Book"/>
                <w:noProof/>
              </w:rPr>
            </w:pPr>
          </w:p>
        </w:tc>
      </w:tr>
    </w:tbl>
    <w:p w14:paraId="5E281358" w14:textId="77777777" w:rsidR="00BA4BCB" w:rsidRDefault="00BA4BCB" w:rsidP="00065EEF">
      <w:pPr>
        <w:jc w:val="both"/>
        <w:rPr>
          <w:rFonts w:ascii="Franklin Gothic Book" w:hAnsi="Franklin Gothic Book"/>
          <w:noProof/>
          <w:sz w:val="24"/>
          <w:szCs w:val="24"/>
        </w:rPr>
      </w:pPr>
    </w:p>
    <w:p w14:paraId="2C2E51BC" w14:textId="77777777" w:rsidR="008327B6" w:rsidRPr="008327B6" w:rsidRDefault="008327B6" w:rsidP="008327B6">
      <w:pPr>
        <w:jc w:val="both"/>
        <w:rPr>
          <w:rFonts w:ascii="Franklin Gothic Book" w:hAnsi="Franklin Gothic Book"/>
          <w:noProof/>
          <w:sz w:val="24"/>
          <w:szCs w:val="24"/>
        </w:rPr>
      </w:pPr>
      <w:r w:rsidRPr="008327B6">
        <w:rPr>
          <w:rFonts w:ascii="Franklin Gothic Book" w:hAnsi="Franklin Gothic Book"/>
          <w:noProof/>
          <w:sz w:val="24"/>
          <w:szCs w:val="24"/>
        </w:rPr>
        <w:t>En donde:</w:t>
      </w:r>
    </w:p>
    <w:p w14:paraId="080272B1" w14:textId="06986EB7" w:rsidR="008327B6" w:rsidRPr="008327B6" w:rsidRDefault="008327B6" w:rsidP="008327B6">
      <w:pPr>
        <w:jc w:val="both"/>
        <w:rPr>
          <w:rFonts w:ascii="Franklin Gothic Book" w:hAnsi="Franklin Gothic Book"/>
          <w:noProof/>
          <w:sz w:val="24"/>
          <w:szCs w:val="24"/>
        </w:rPr>
      </w:pPr>
      <w:r w:rsidRPr="008327B6">
        <w:rPr>
          <w:rFonts w:ascii="Franklin Gothic Book" w:hAnsi="Franklin Gothic Book"/>
          <w:noProof/>
          <w:sz w:val="24"/>
          <w:szCs w:val="24"/>
        </w:rPr>
        <w:t>f: Frecuencia (número de respuestas por ítem)</w:t>
      </w:r>
      <w:r>
        <w:rPr>
          <w:rFonts w:ascii="Franklin Gothic Book" w:hAnsi="Franklin Gothic Book"/>
          <w:noProof/>
          <w:sz w:val="24"/>
          <w:szCs w:val="24"/>
        </w:rPr>
        <w:t>.</w:t>
      </w:r>
    </w:p>
    <w:p w14:paraId="6F384F02" w14:textId="77777777" w:rsidR="008327B6" w:rsidRPr="008327B6" w:rsidRDefault="008327B6" w:rsidP="008327B6">
      <w:pPr>
        <w:jc w:val="both"/>
        <w:rPr>
          <w:rFonts w:ascii="Franklin Gothic Book" w:hAnsi="Franklin Gothic Book"/>
          <w:noProof/>
          <w:sz w:val="24"/>
          <w:szCs w:val="24"/>
        </w:rPr>
      </w:pPr>
      <w:r w:rsidRPr="008327B6">
        <w:rPr>
          <w:rFonts w:ascii="Franklin Gothic Book" w:hAnsi="Franklin Gothic Book"/>
          <w:noProof/>
          <w:sz w:val="24"/>
          <w:szCs w:val="24"/>
        </w:rPr>
        <w:t>F: Total de respuestas de todos los ítems, discriminadas por alternativa.</w:t>
      </w:r>
    </w:p>
    <w:p w14:paraId="5E3BF211" w14:textId="021A7446" w:rsidR="008327B6" w:rsidRPr="008327B6" w:rsidRDefault="008327B6" w:rsidP="008327B6">
      <w:pPr>
        <w:jc w:val="both"/>
        <w:rPr>
          <w:rFonts w:ascii="Franklin Gothic Book" w:hAnsi="Franklin Gothic Book"/>
          <w:noProof/>
          <w:sz w:val="24"/>
          <w:szCs w:val="24"/>
        </w:rPr>
      </w:pPr>
      <w:r w:rsidRPr="008327B6">
        <w:rPr>
          <w:rFonts w:ascii="Franklin Gothic Book" w:hAnsi="Franklin Gothic Book"/>
          <w:noProof/>
          <w:sz w:val="24"/>
          <w:szCs w:val="24"/>
        </w:rPr>
        <w:t xml:space="preserve">N: </w:t>
      </w:r>
      <w:r>
        <w:rPr>
          <w:rFonts w:ascii="Franklin Gothic Book" w:hAnsi="Franklin Gothic Book"/>
          <w:noProof/>
          <w:sz w:val="24"/>
          <w:szCs w:val="24"/>
        </w:rPr>
        <w:t>T</w:t>
      </w:r>
      <w:r w:rsidRPr="008327B6">
        <w:rPr>
          <w:rFonts w:ascii="Franklin Gothic Book" w:hAnsi="Franklin Gothic Book"/>
          <w:noProof/>
          <w:sz w:val="24"/>
          <w:szCs w:val="24"/>
        </w:rPr>
        <w:t>otal de respuestas en la variable, teniendo en cuenta todos los ítems y todas las alternativas.</w:t>
      </w:r>
    </w:p>
    <w:p w14:paraId="427AF587" w14:textId="4BEB4911" w:rsidR="00D44893" w:rsidRDefault="008327B6" w:rsidP="008327B6">
      <w:pPr>
        <w:jc w:val="both"/>
        <w:rPr>
          <w:rFonts w:ascii="Franklin Gothic Book" w:hAnsi="Franklin Gothic Book"/>
          <w:noProof/>
          <w:sz w:val="24"/>
          <w:szCs w:val="24"/>
        </w:rPr>
      </w:pPr>
      <w:r w:rsidRPr="008327B6">
        <w:rPr>
          <w:rFonts w:ascii="Franklin Gothic Book" w:hAnsi="Franklin Gothic Book"/>
          <w:noProof/>
          <w:sz w:val="24"/>
          <w:szCs w:val="24"/>
        </w:rPr>
        <w:t xml:space="preserve">%: </w:t>
      </w:r>
      <w:r>
        <w:rPr>
          <w:rFonts w:ascii="Franklin Gothic Book" w:hAnsi="Franklin Gothic Book"/>
          <w:noProof/>
          <w:sz w:val="24"/>
          <w:szCs w:val="24"/>
        </w:rPr>
        <w:t>P</w:t>
      </w:r>
      <w:r w:rsidRPr="008327B6">
        <w:rPr>
          <w:rFonts w:ascii="Franklin Gothic Book" w:hAnsi="Franklin Gothic Book"/>
          <w:noProof/>
          <w:sz w:val="24"/>
          <w:szCs w:val="24"/>
        </w:rPr>
        <w:t>orcentaje que representa el total de respuesta en cada alternativa (calculado en relación con el N)</w:t>
      </w:r>
      <w:r>
        <w:rPr>
          <w:rFonts w:ascii="Franklin Gothic Book" w:hAnsi="Franklin Gothic Book"/>
          <w:noProof/>
          <w:sz w:val="24"/>
          <w:szCs w:val="24"/>
        </w:rPr>
        <w:t>.</w:t>
      </w:r>
    </w:p>
    <w:p w14:paraId="2D1A646C" w14:textId="79FA49BA" w:rsidR="00D44893" w:rsidRDefault="008327B6" w:rsidP="00065EEF">
      <w:pPr>
        <w:jc w:val="both"/>
        <w:rPr>
          <w:rFonts w:ascii="Franklin Gothic Book" w:hAnsi="Franklin Gothic Book"/>
          <w:sz w:val="24"/>
          <w:szCs w:val="24"/>
        </w:rPr>
      </w:pPr>
      <w:r>
        <w:rPr>
          <w:rFonts w:ascii="Franklin Gothic Book" w:hAnsi="Franklin Gothic Book"/>
          <w:noProof/>
          <w:sz w:val="24"/>
          <w:szCs w:val="24"/>
        </w:rPr>
        <w:t xml:space="preserve">Se espera que con los datos </w:t>
      </w:r>
      <w:r w:rsidR="00A30D33">
        <w:rPr>
          <w:rFonts w:ascii="Franklin Gothic Book" w:hAnsi="Franklin Gothic Book"/>
          <w:noProof/>
          <w:sz w:val="24"/>
          <w:szCs w:val="24"/>
        </w:rPr>
        <w:t>obtenidos en</w:t>
      </w:r>
      <w:r>
        <w:rPr>
          <w:rFonts w:ascii="Franklin Gothic Book" w:hAnsi="Franklin Gothic Book"/>
          <w:noProof/>
          <w:sz w:val="24"/>
          <w:szCs w:val="24"/>
        </w:rPr>
        <w:t xml:space="preserve"> </w:t>
      </w:r>
      <w:r w:rsidR="00A30D33">
        <w:rPr>
          <w:rFonts w:ascii="Franklin Gothic Book" w:hAnsi="Franklin Gothic Book"/>
          <w:noProof/>
          <w:sz w:val="24"/>
          <w:szCs w:val="24"/>
        </w:rPr>
        <w:t xml:space="preserve">cada </w:t>
      </w:r>
      <w:r>
        <w:rPr>
          <w:rFonts w:ascii="Franklin Gothic Book" w:hAnsi="Franklin Gothic Book"/>
          <w:noProof/>
          <w:sz w:val="24"/>
          <w:szCs w:val="24"/>
        </w:rPr>
        <w:t>variable</w:t>
      </w:r>
      <w:r w:rsidR="00A30D33">
        <w:rPr>
          <w:rFonts w:ascii="Franklin Gothic Book" w:hAnsi="Franklin Gothic Book"/>
          <w:noProof/>
          <w:sz w:val="24"/>
          <w:szCs w:val="24"/>
        </w:rPr>
        <w:t xml:space="preserve"> </w:t>
      </w:r>
      <w:r>
        <w:rPr>
          <w:rFonts w:ascii="Franklin Gothic Book" w:hAnsi="Franklin Gothic Book"/>
          <w:noProof/>
          <w:sz w:val="24"/>
          <w:szCs w:val="24"/>
        </w:rPr>
        <w:t xml:space="preserve">se </w:t>
      </w:r>
      <w:r w:rsidR="00643D89">
        <w:rPr>
          <w:rFonts w:ascii="Franklin Gothic Book" w:hAnsi="Franklin Gothic Book"/>
          <w:noProof/>
          <w:sz w:val="24"/>
          <w:szCs w:val="24"/>
        </w:rPr>
        <w:t>alcancen</w:t>
      </w:r>
      <w:r>
        <w:rPr>
          <w:rFonts w:ascii="Franklin Gothic Book" w:hAnsi="Franklin Gothic Book"/>
          <w:noProof/>
          <w:sz w:val="24"/>
          <w:szCs w:val="24"/>
        </w:rPr>
        <w:t xml:space="preserve"> resultados </w:t>
      </w:r>
      <w:r w:rsidR="00A30D33">
        <w:rPr>
          <w:rFonts w:ascii="Franklin Gothic Book" w:hAnsi="Franklin Gothic Book"/>
          <w:noProof/>
          <w:sz w:val="24"/>
          <w:szCs w:val="24"/>
        </w:rPr>
        <w:t xml:space="preserve">en los cuales las alternativas Acuerdo (A) y Totalmente de acuerdo (T.A) posean porcentajes mayores al 50% y superiores a los obtenidos para las alternativas </w:t>
      </w:r>
      <w:r w:rsidR="00A30D33" w:rsidRPr="00AE61AA">
        <w:rPr>
          <w:rFonts w:ascii="Franklin Gothic Book" w:hAnsi="Franklin Gothic Book"/>
          <w:sz w:val="24"/>
          <w:szCs w:val="24"/>
        </w:rPr>
        <w:t xml:space="preserve">En desacuerdo </w:t>
      </w:r>
      <w:r w:rsidR="00A30D33">
        <w:rPr>
          <w:rFonts w:ascii="Franklin Gothic Book" w:hAnsi="Franklin Gothic Book"/>
          <w:sz w:val="24"/>
          <w:szCs w:val="24"/>
        </w:rPr>
        <w:t xml:space="preserve">(D) y </w:t>
      </w:r>
      <w:r w:rsidR="00A30D33" w:rsidRPr="00AE61AA">
        <w:rPr>
          <w:rFonts w:ascii="Franklin Gothic Book" w:hAnsi="Franklin Gothic Book"/>
          <w:sz w:val="24"/>
          <w:szCs w:val="24"/>
        </w:rPr>
        <w:t>Totalmente desacuerdo</w:t>
      </w:r>
      <w:r w:rsidR="00A30D33">
        <w:rPr>
          <w:rFonts w:ascii="Franklin Gothic Book" w:hAnsi="Franklin Gothic Book"/>
          <w:sz w:val="24"/>
          <w:szCs w:val="24"/>
        </w:rPr>
        <w:t xml:space="preserve"> (T.D).</w:t>
      </w:r>
      <w:r w:rsidR="00643D89" w:rsidRPr="00643D89">
        <w:rPr>
          <w:rFonts w:ascii="Franklin Gothic Book" w:hAnsi="Franklin Gothic Book"/>
          <w:sz w:val="24"/>
          <w:szCs w:val="24"/>
        </w:rPr>
        <w:t xml:space="preserve"> A medida que dichos porcentajes se acerquen a 100%, se puede inferir un mejor clima laboral en los aspectos medidos por la variable, y viceversa.</w:t>
      </w:r>
    </w:p>
    <w:p w14:paraId="11EB4F92" w14:textId="77777777" w:rsidR="00817963" w:rsidRDefault="00817963" w:rsidP="00065EEF">
      <w:pPr>
        <w:jc w:val="both"/>
        <w:rPr>
          <w:rFonts w:ascii="Franklin Gothic Book" w:hAnsi="Franklin Gothic Book"/>
          <w:noProof/>
          <w:sz w:val="24"/>
          <w:szCs w:val="24"/>
        </w:rPr>
      </w:pPr>
    </w:p>
    <w:p w14:paraId="0029F3AD" w14:textId="5A19F219" w:rsidR="00643D89" w:rsidRDefault="00817963" w:rsidP="00817963">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t>ALCANCE</w:t>
      </w:r>
    </w:p>
    <w:p w14:paraId="2FB626C6" w14:textId="6C8E4EC6" w:rsidR="00817963" w:rsidRDefault="00817963" w:rsidP="00817963">
      <w:pPr>
        <w:jc w:val="both"/>
        <w:rPr>
          <w:rFonts w:ascii="Franklin Gothic Book" w:hAnsi="Franklin Gothic Book"/>
          <w:sz w:val="24"/>
          <w:szCs w:val="24"/>
        </w:rPr>
      </w:pPr>
      <w:r>
        <w:rPr>
          <w:rFonts w:ascii="Franklin Gothic Book" w:hAnsi="Franklin Gothic Book"/>
          <w:sz w:val="24"/>
          <w:szCs w:val="24"/>
        </w:rPr>
        <w:t xml:space="preserve">La presente herramienta será aplicada a la planta administrativa de la Alcaldía Municipal de El Carmen de Chucurí. Se recalca la importancia de la participación de los servidores ya que se garantiza el anonimato </w:t>
      </w:r>
      <w:r w:rsidR="005E3DF1">
        <w:rPr>
          <w:rFonts w:ascii="Franklin Gothic Book" w:hAnsi="Franklin Gothic Book"/>
          <w:sz w:val="24"/>
          <w:szCs w:val="24"/>
        </w:rPr>
        <w:t>y la confidencialidad de las respuestas.</w:t>
      </w:r>
    </w:p>
    <w:p w14:paraId="3BBF80F5" w14:textId="6FEF9EEB" w:rsidR="005E3DF1" w:rsidRDefault="00CD72FC" w:rsidP="005E3DF1">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lastRenderedPageBreak/>
        <w:t>HERRAMIENTA</w:t>
      </w:r>
    </w:p>
    <w:p w14:paraId="56070B1B" w14:textId="516D9676" w:rsidR="00CD72FC" w:rsidRDefault="00CD72FC" w:rsidP="00CD72FC">
      <w:pPr>
        <w:jc w:val="both"/>
        <w:rPr>
          <w:rFonts w:ascii="Franklin Gothic Book" w:hAnsi="Franklin Gothic Book"/>
          <w:sz w:val="24"/>
          <w:szCs w:val="24"/>
        </w:rPr>
      </w:pPr>
      <w:r>
        <w:rPr>
          <w:rFonts w:ascii="Franklin Gothic Book" w:hAnsi="Franklin Gothic Book"/>
          <w:sz w:val="24"/>
          <w:szCs w:val="24"/>
        </w:rPr>
        <w:t>Para la medición del clima laboral de la Alcaldía Municipal se crea la herramienta ofimática en drive donde los servidores entran de forma anónima para su debido diligenciamiento. La encuesta evalúa diferentes aspectos específicos del clima laboral para lograr obtener un diagnóstico.</w:t>
      </w:r>
    </w:p>
    <w:p w14:paraId="74322041" w14:textId="7775A10E" w:rsidR="00815F96" w:rsidRDefault="00815F96" w:rsidP="00CD72FC">
      <w:pPr>
        <w:jc w:val="both"/>
        <w:rPr>
          <w:rFonts w:ascii="Franklin Gothic Book" w:hAnsi="Franklin Gothic Book"/>
          <w:sz w:val="24"/>
          <w:szCs w:val="24"/>
        </w:rPr>
      </w:pPr>
      <w:r w:rsidRPr="00DB207E">
        <w:rPr>
          <w:rFonts w:ascii="Franklin Gothic Book" w:hAnsi="Franklin Gothic Book"/>
          <w:sz w:val="24"/>
          <w:szCs w:val="24"/>
        </w:rPr>
        <w:t>Orientación organizacional</w:t>
      </w:r>
      <w:r>
        <w:rPr>
          <w:rFonts w:ascii="Franklin Gothic Book" w:hAnsi="Franklin Gothic Book"/>
          <w:sz w:val="24"/>
          <w:szCs w:val="24"/>
        </w:rPr>
        <w:t>: mide la claridad de los servidores en cuanto a la misión, objetivos, valores de la entidad y funciones a ejecutar.</w:t>
      </w:r>
    </w:p>
    <w:p w14:paraId="76B09144" w14:textId="04D5E162" w:rsidR="00815F96" w:rsidRDefault="00815F96" w:rsidP="00CD72FC">
      <w:pPr>
        <w:jc w:val="both"/>
        <w:rPr>
          <w:rFonts w:ascii="Franklin Gothic Book" w:hAnsi="Franklin Gothic Book"/>
          <w:sz w:val="24"/>
          <w:szCs w:val="24"/>
        </w:rPr>
      </w:pPr>
      <w:r w:rsidRPr="00DB207E">
        <w:rPr>
          <w:rFonts w:ascii="Franklin Gothic Book" w:hAnsi="Franklin Gothic Book"/>
          <w:sz w:val="24"/>
          <w:szCs w:val="24"/>
        </w:rPr>
        <w:t>Administración del talento humano</w:t>
      </w:r>
      <w:r>
        <w:rPr>
          <w:rFonts w:ascii="Franklin Gothic Book" w:hAnsi="Franklin Gothic Book"/>
          <w:sz w:val="24"/>
          <w:szCs w:val="24"/>
        </w:rPr>
        <w:t>: evalúa la percepción de los colaboradores sobre los procesos</w:t>
      </w:r>
      <w:r w:rsidR="004773C6">
        <w:rPr>
          <w:rFonts w:ascii="Franklin Gothic Book" w:hAnsi="Franklin Gothic Book"/>
          <w:sz w:val="24"/>
          <w:szCs w:val="24"/>
        </w:rPr>
        <w:t xml:space="preserve"> organizacionales</w:t>
      </w:r>
      <w:r>
        <w:rPr>
          <w:rFonts w:ascii="Franklin Gothic Book" w:hAnsi="Franklin Gothic Book"/>
          <w:sz w:val="24"/>
          <w:szCs w:val="24"/>
        </w:rPr>
        <w:t xml:space="preserve"> orientados a una adecuada ubicación en sus cargos.</w:t>
      </w:r>
    </w:p>
    <w:p w14:paraId="34DA5EC0" w14:textId="3E434581" w:rsidR="004773C6" w:rsidRPr="00DB207E" w:rsidRDefault="004773C6" w:rsidP="004773C6">
      <w:pPr>
        <w:jc w:val="both"/>
        <w:rPr>
          <w:rFonts w:ascii="Franklin Gothic Book" w:hAnsi="Franklin Gothic Book"/>
          <w:b/>
          <w:bCs/>
          <w:sz w:val="24"/>
          <w:szCs w:val="24"/>
        </w:rPr>
      </w:pPr>
      <w:r w:rsidRPr="00DB207E">
        <w:rPr>
          <w:rFonts w:ascii="Franklin Gothic Book" w:hAnsi="Franklin Gothic Book"/>
          <w:sz w:val="24"/>
          <w:szCs w:val="24"/>
        </w:rPr>
        <w:t>Estilo de dirección</w:t>
      </w:r>
      <w:r>
        <w:rPr>
          <w:rFonts w:ascii="Franklin Gothic Book" w:hAnsi="Franklin Gothic Book"/>
          <w:sz w:val="24"/>
          <w:szCs w:val="24"/>
        </w:rPr>
        <w:t xml:space="preserve">: refleja la percepción de los servidores en relación con la persona encargada de liderar su departamento. </w:t>
      </w:r>
    </w:p>
    <w:p w14:paraId="283E4567" w14:textId="0F68CC03" w:rsidR="00815F96" w:rsidRDefault="004773C6" w:rsidP="00CD72FC">
      <w:pPr>
        <w:jc w:val="both"/>
        <w:rPr>
          <w:rFonts w:ascii="Franklin Gothic Book" w:hAnsi="Franklin Gothic Book"/>
          <w:sz w:val="24"/>
          <w:szCs w:val="24"/>
        </w:rPr>
      </w:pPr>
      <w:r w:rsidRPr="00DB207E">
        <w:rPr>
          <w:rFonts w:ascii="Franklin Gothic Book" w:hAnsi="Franklin Gothic Book"/>
          <w:sz w:val="24"/>
          <w:szCs w:val="24"/>
        </w:rPr>
        <w:t>Comunicación e integración</w:t>
      </w:r>
      <w:r>
        <w:rPr>
          <w:rFonts w:ascii="Franklin Gothic Book" w:hAnsi="Franklin Gothic Book"/>
          <w:sz w:val="24"/>
          <w:szCs w:val="24"/>
        </w:rPr>
        <w:t>: mide la comunicación en y entre las dependencias considerando los medios utilizados.</w:t>
      </w:r>
    </w:p>
    <w:p w14:paraId="0867825B" w14:textId="4738C214" w:rsidR="004773C6" w:rsidRDefault="00F72D7F" w:rsidP="00CD72FC">
      <w:pPr>
        <w:jc w:val="both"/>
        <w:rPr>
          <w:rFonts w:ascii="Franklin Gothic Book" w:hAnsi="Franklin Gothic Book"/>
          <w:sz w:val="24"/>
          <w:szCs w:val="24"/>
        </w:rPr>
      </w:pPr>
      <w:r w:rsidRPr="00DB207E">
        <w:rPr>
          <w:rFonts w:ascii="Franklin Gothic Book" w:hAnsi="Franklin Gothic Book"/>
          <w:sz w:val="24"/>
          <w:szCs w:val="24"/>
        </w:rPr>
        <w:t>Trabajo en grupo</w:t>
      </w:r>
      <w:r>
        <w:rPr>
          <w:rFonts w:ascii="Franklin Gothic Book" w:hAnsi="Franklin Gothic Book"/>
          <w:sz w:val="24"/>
          <w:szCs w:val="24"/>
        </w:rPr>
        <w:t>: refleja el resultado del trabajo entre servidores que aportan habilidades complementarias para el logro de un propósito común.</w:t>
      </w:r>
    </w:p>
    <w:p w14:paraId="677A4744" w14:textId="2DEC0D1E" w:rsidR="00F72D7F" w:rsidRPr="00F72D7F" w:rsidRDefault="00F72D7F" w:rsidP="00CD72FC">
      <w:pPr>
        <w:jc w:val="both"/>
        <w:rPr>
          <w:rFonts w:ascii="Franklin Gothic Book" w:hAnsi="Franklin Gothic Book"/>
          <w:sz w:val="24"/>
          <w:szCs w:val="24"/>
        </w:rPr>
      </w:pPr>
      <w:r w:rsidRPr="00806191">
        <w:rPr>
          <w:rFonts w:ascii="Franklin Gothic Book" w:hAnsi="Franklin Gothic Book"/>
          <w:sz w:val="24"/>
          <w:szCs w:val="24"/>
        </w:rPr>
        <w:t>Capacidad profesional</w:t>
      </w:r>
      <w:r>
        <w:rPr>
          <w:rFonts w:ascii="Franklin Gothic Book" w:hAnsi="Franklin Gothic Book"/>
          <w:b/>
          <w:bCs/>
          <w:sz w:val="24"/>
          <w:szCs w:val="24"/>
        </w:rPr>
        <w:t xml:space="preserve">: </w:t>
      </w:r>
      <w:r>
        <w:rPr>
          <w:rFonts w:ascii="Franklin Gothic Book" w:hAnsi="Franklin Gothic Book"/>
          <w:sz w:val="24"/>
          <w:szCs w:val="24"/>
        </w:rPr>
        <w:t>evalúa la percepción del colaborador que tiene de sí mismo</w:t>
      </w:r>
      <w:r w:rsidR="00FC5D77">
        <w:rPr>
          <w:rFonts w:ascii="Franklin Gothic Book" w:hAnsi="Franklin Gothic Book"/>
          <w:sz w:val="24"/>
          <w:szCs w:val="24"/>
        </w:rPr>
        <w:t xml:space="preserve"> y motivación</w:t>
      </w:r>
      <w:r>
        <w:rPr>
          <w:rFonts w:ascii="Franklin Gothic Book" w:hAnsi="Franklin Gothic Book"/>
          <w:sz w:val="24"/>
          <w:szCs w:val="24"/>
        </w:rPr>
        <w:t xml:space="preserve"> en el cargo que está desempeñando.</w:t>
      </w:r>
    </w:p>
    <w:p w14:paraId="6262A5B1" w14:textId="7AA0B7FE" w:rsidR="00CD72FC" w:rsidRDefault="00FC5D77" w:rsidP="00CD72FC">
      <w:pPr>
        <w:jc w:val="both"/>
        <w:rPr>
          <w:rFonts w:ascii="Franklin Gothic Book" w:hAnsi="Franklin Gothic Book"/>
          <w:sz w:val="24"/>
          <w:szCs w:val="24"/>
        </w:rPr>
      </w:pPr>
      <w:r w:rsidRPr="00DB207E">
        <w:rPr>
          <w:rFonts w:ascii="Franklin Gothic Book" w:hAnsi="Franklin Gothic Book"/>
          <w:sz w:val="24"/>
          <w:szCs w:val="24"/>
        </w:rPr>
        <w:t>Ambiente Físico</w:t>
      </w:r>
      <w:r>
        <w:rPr>
          <w:rFonts w:ascii="Franklin Gothic Book" w:hAnsi="Franklin Gothic Book"/>
          <w:sz w:val="24"/>
          <w:szCs w:val="24"/>
        </w:rPr>
        <w:t>: refleja las condiciones físicas que rodean al servidor y que inciden positiva o negativamente en su desempeño laboral.</w:t>
      </w:r>
    </w:p>
    <w:p w14:paraId="02BF88A2" w14:textId="08E95DFC" w:rsidR="00FC5D77" w:rsidRDefault="00FC5D77" w:rsidP="00CD72FC">
      <w:pPr>
        <w:jc w:val="both"/>
        <w:rPr>
          <w:rFonts w:ascii="Franklin Gothic Book" w:hAnsi="Franklin Gothic Book"/>
          <w:sz w:val="24"/>
          <w:szCs w:val="24"/>
        </w:rPr>
      </w:pPr>
    </w:p>
    <w:p w14:paraId="2EAB20FF" w14:textId="79F99B0B" w:rsidR="00FC5D77" w:rsidRDefault="00FC5D77" w:rsidP="00FC5D77">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t>RESULTADOS</w:t>
      </w:r>
      <w:r w:rsidR="00BD72B7">
        <w:rPr>
          <w:rFonts w:ascii="Franklin Gothic Book" w:hAnsi="Franklin Gothic Book"/>
          <w:b/>
          <w:bCs/>
          <w:sz w:val="28"/>
          <w:szCs w:val="28"/>
        </w:rPr>
        <w:t xml:space="preserve"> Y PLAN DE ACCIÓN</w:t>
      </w:r>
    </w:p>
    <w:p w14:paraId="4F1C9791" w14:textId="16605134" w:rsidR="00BD72B7" w:rsidRDefault="00FC5D77" w:rsidP="00CD72FC">
      <w:pPr>
        <w:jc w:val="both"/>
        <w:rPr>
          <w:rFonts w:ascii="Franklin Gothic Book" w:hAnsi="Franklin Gothic Book"/>
          <w:sz w:val="24"/>
          <w:szCs w:val="24"/>
        </w:rPr>
      </w:pPr>
      <w:r>
        <w:rPr>
          <w:rFonts w:ascii="Franklin Gothic Book" w:hAnsi="Franklin Gothic Book"/>
          <w:sz w:val="24"/>
          <w:szCs w:val="24"/>
        </w:rPr>
        <w:t xml:space="preserve">Para el respectivo análisis de los aspectos evaluados se utiliza el formato </w:t>
      </w:r>
      <w:r w:rsidR="00BD72B7">
        <w:rPr>
          <w:rFonts w:ascii="Franklin Gothic Book" w:hAnsi="Franklin Gothic Book"/>
          <w:sz w:val="24"/>
          <w:szCs w:val="24"/>
        </w:rPr>
        <w:t>expuesto</w:t>
      </w:r>
      <w:r>
        <w:rPr>
          <w:rFonts w:ascii="Franklin Gothic Book" w:hAnsi="Franklin Gothic Book"/>
          <w:sz w:val="24"/>
          <w:szCs w:val="24"/>
        </w:rPr>
        <w:t xml:space="preserve"> en la sección 4</w:t>
      </w:r>
      <w:r w:rsidR="00BD72B7">
        <w:rPr>
          <w:rFonts w:ascii="Franklin Gothic Book" w:hAnsi="Franklin Gothic Book"/>
          <w:sz w:val="24"/>
          <w:szCs w:val="24"/>
        </w:rPr>
        <w:t>. Por lo que luego de la</w:t>
      </w:r>
      <w:r w:rsidR="00035677">
        <w:rPr>
          <w:rFonts w:ascii="Franklin Gothic Book" w:hAnsi="Franklin Gothic Book"/>
          <w:sz w:val="24"/>
          <w:szCs w:val="24"/>
        </w:rPr>
        <w:t xml:space="preserve"> observación de los datos,</w:t>
      </w:r>
      <w:r w:rsidR="00BD72B7">
        <w:rPr>
          <w:rFonts w:ascii="Franklin Gothic Book" w:hAnsi="Franklin Gothic Book"/>
          <w:sz w:val="24"/>
          <w:szCs w:val="24"/>
        </w:rPr>
        <w:t xml:space="preserve"> para la presentación de resultados se presenta un informe sintetizado de </w:t>
      </w:r>
      <w:r w:rsidR="00035677">
        <w:rPr>
          <w:rFonts w:ascii="Franklin Gothic Book" w:hAnsi="Franklin Gothic Book"/>
          <w:sz w:val="24"/>
          <w:szCs w:val="24"/>
        </w:rPr>
        <w:t>los</w:t>
      </w:r>
      <w:r w:rsidR="00BD72B7">
        <w:rPr>
          <w:rFonts w:ascii="Franklin Gothic Book" w:hAnsi="Franklin Gothic Book"/>
          <w:sz w:val="24"/>
          <w:szCs w:val="24"/>
        </w:rPr>
        <w:t xml:space="preserve"> factores</w:t>
      </w:r>
      <w:r w:rsidR="00035677">
        <w:rPr>
          <w:rFonts w:ascii="Franklin Gothic Book" w:hAnsi="Franklin Gothic Book"/>
          <w:sz w:val="24"/>
          <w:szCs w:val="24"/>
        </w:rPr>
        <w:t xml:space="preserve">, comparando o por género o por nivel de encargo, según lo que se planee intervenir. </w:t>
      </w:r>
    </w:p>
    <w:p w14:paraId="4BFBE824" w14:textId="263C46D0" w:rsidR="00BD72B7" w:rsidRDefault="00BD72B7" w:rsidP="00CD72FC">
      <w:pPr>
        <w:jc w:val="both"/>
        <w:rPr>
          <w:rFonts w:ascii="Franklin Gothic Book" w:hAnsi="Franklin Gothic Book"/>
          <w:sz w:val="24"/>
          <w:szCs w:val="24"/>
        </w:rPr>
      </w:pPr>
      <w:r>
        <w:rPr>
          <w:rFonts w:ascii="Franklin Gothic Book" w:hAnsi="Franklin Gothic Book"/>
          <w:sz w:val="24"/>
          <w:szCs w:val="24"/>
        </w:rPr>
        <w:t xml:space="preserve">Además, </w:t>
      </w:r>
      <w:r w:rsidR="00035677">
        <w:rPr>
          <w:rFonts w:ascii="Franklin Gothic Book" w:hAnsi="Franklin Gothic Book"/>
          <w:sz w:val="24"/>
          <w:szCs w:val="24"/>
        </w:rPr>
        <w:t xml:space="preserve">el informe </w:t>
      </w:r>
      <w:r>
        <w:rPr>
          <w:rFonts w:ascii="Franklin Gothic Book" w:hAnsi="Franklin Gothic Book"/>
          <w:sz w:val="24"/>
          <w:szCs w:val="24"/>
        </w:rPr>
        <w:t>debe ir acompañad</w:t>
      </w:r>
      <w:r w:rsidR="00035677">
        <w:rPr>
          <w:rFonts w:ascii="Franklin Gothic Book" w:hAnsi="Franklin Gothic Book"/>
          <w:sz w:val="24"/>
          <w:szCs w:val="24"/>
        </w:rPr>
        <w:t>o</w:t>
      </w:r>
      <w:r>
        <w:rPr>
          <w:rFonts w:ascii="Franklin Gothic Book" w:hAnsi="Franklin Gothic Book"/>
          <w:sz w:val="24"/>
          <w:szCs w:val="24"/>
        </w:rPr>
        <w:t xml:space="preserve"> por un plan de acción en el que se propongan las estrategias a implementar con sus respectivas fechas a corto, mediano y largo plazo.</w:t>
      </w:r>
      <w:r w:rsidR="00035677">
        <w:rPr>
          <w:rFonts w:ascii="Franklin Gothic Book" w:hAnsi="Franklin Gothic Book"/>
          <w:sz w:val="24"/>
          <w:szCs w:val="24"/>
        </w:rPr>
        <w:t xml:space="preserve"> Donde se prioricen aquellas medidas que tendrán un mayor impacto en el clima laboral </w:t>
      </w:r>
      <w:r w:rsidR="001E5B75">
        <w:rPr>
          <w:rFonts w:ascii="Franklin Gothic Book" w:hAnsi="Franklin Gothic Book"/>
          <w:sz w:val="24"/>
          <w:szCs w:val="24"/>
        </w:rPr>
        <w:t>y,</w:t>
      </w:r>
      <w:r w:rsidR="00035677">
        <w:rPr>
          <w:rFonts w:ascii="Franklin Gothic Book" w:hAnsi="Franklin Gothic Book"/>
          <w:sz w:val="24"/>
          <w:szCs w:val="24"/>
        </w:rPr>
        <w:t xml:space="preserve"> por ende, se logre la satisfacción de los servidores. </w:t>
      </w:r>
    </w:p>
    <w:p w14:paraId="16F1B7EB" w14:textId="522970DC" w:rsidR="00FC5D77" w:rsidRDefault="00FC5D77" w:rsidP="00CD72FC">
      <w:pPr>
        <w:jc w:val="both"/>
        <w:rPr>
          <w:rFonts w:ascii="Franklin Gothic Book" w:hAnsi="Franklin Gothic Book"/>
          <w:sz w:val="24"/>
          <w:szCs w:val="24"/>
        </w:rPr>
      </w:pPr>
    </w:p>
    <w:p w14:paraId="0570FB1D" w14:textId="21F547A7" w:rsidR="00035677" w:rsidRPr="00B24295" w:rsidRDefault="00B24295" w:rsidP="00B24295">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lastRenderedPageBreak/>
        <w:t>SEGUIMIENTO Y MEJORA CONTINUA</w:t>
      </w:r>
    </w:p>
    <w:p w14:paraId="52A61A10" w14:textId="77777777" w:rsidR="00B24295" w:rsidRPr="00B24295" w:rsidRDefault="00B24295" w:rsidP="00B24295">
      <w:pPr>
        <w:jc w:val="both"/>
        <w:rPr>
          <w:rFonts w:ascii="Franklin Gothic Book" w:hAnsi="Franklin Gothic Book"/>
          <w:sz w:val="24"/>
          <w:szCs w:val="24"/>
        </w:rPr>
      </w:pPr>
      <w:r w:rsidRPr="00B24295">
        <w:rPr>
          <w:rFonts w:ascii="Franklin Gothic Book" w:hAnsi="Franklin Gothic Book"/>
          <w:sz w:val="24"/>
          <w:szCs w:val="24"/>
        </w:rPr>
        <w:t>Comprobar los avances y mejoras, cumpliendo los plazos establecidos en el plan de acción, medir las acciones correctivas y/o preventivas implantadas.</w:t>
      </w:r>
    </w:p>
    <w:p w14:paraId="1ADB947F" w14:textId="14D4B723" w:rsidR="00FC5D77" w:rsidRDefault="00B24295" w:rsidP="00B24295">
      <w:pPr>
        <w:jc w:val="both"/>
        <w:rPr>
          <w:rFonts w:ascii="Franklin Gothic Book" w:hAnsi="Franklin Gothic Book"/>
          <w:sz w:val="24"/>
          <w:szCs w:val="24"/>
        </w:rPr>
      </w:pPr>
      <w:r w:rsidRPr="00B24295">
        <w:rPr>
          <w:rFonts w:ascii="Franklin Gothic Book" w:hAnsi="Franklin Gothic Book"/>
          <w:sz w:val="24"/>
          <w:szCs w:val="24"/>
        </w:rPr>
        <w:t>La encuesta de clima laboral debe replicarse pasado un tiempo no mayor a dos años.</w:t>
      </w:r>
    </w:p>
    <w:p w14:paraId="547D946C" w14:textId="70B3E7E5" w:rsidR="00FC5D77" w:rsidRDefault="00FC5D77" w:rsidP="00CD72FC">
      <w:pPr>
        <w:jc w:val="both"/>
        <w:rPr>
          <w:rFonts w:ascii="Franklin Gothic Book" w:hAnsi="Franklin Gothic Book"/>
          <w:sz w:val="24"/>
          <w:szCs w:val="24"/>
        </w:rPr>
      </w:pPr>
    </w:p>
    <w:p w14:paraId="40D43547" w14:textId="280CACA7" w:rsidR="00FC5D77" w:rsidRDefault="00FC5D77" w:rsidP="00CD72FC">
      <w:pPr>
        <w:jc w:val="both"/>
        <w:rPr>
          <w:rFonts w:ascii="Franklin Gothic Book" w:hAnsi="Franklin Gothic Book"/>
          <w:sz w:val="24"/>
          <w:szCs w:val="24"/>
        </w:rPr>
      </w:pPr>
    </w:p>
    <w:p w14:paraId="09483D91" w14:textId="336E8E50" w:rsidR="00FC5D77" w:rsidRDefault="00FC5D77" w:rsidP="00CD72FC">
      <w:pPr>
        <w:jc w:val="both"/>
        <w:rPr>
          <w:rFonts w:ascii="Franklin Gothic Book" w:hAnsi="Franklin Gothic Book"/>
          <w:sz w:val="24"/>
          <w:szCs w:val="24"/>
        </w:rPr>
      </w:pPr>
    </w:p>
    <w:p w14:paraId="3356541A" w14:textId="77777777" w:rsidR="00FC5D77" w:rsidRPr="00CD72FC" w:rsidRDefault="00FC5D77" w:rsidP="00CD72FC">
      <w:pPr>
        <w:jc w:val="both"/>
        <w:rPr>
          <w:rFonts w:ascii="Franklin Gothic Book" w:hAnsi="Franklin Gothic Book"/>
          <w:sz w:val="24"/>
          <w:szCs w:val="24"/>
        </w:rPr>
      </w:pPr>
    </w:p>
    <w:p w14:paraId="4253D80B" w14:textId="77777777" w:rsidR="00BA4BCB" w:rsidRDefault="00BA4BCB" w:rsidP="00065EEF">
      <w:pPr>
        <w:jc w:val="both"/>
        <w:rPr>
          <w:rFonts w:ascii="Franklin Gothic Book" w:hAnsi="Franklin Gothic Book"/>
          <w:noProof/>
          <w:sz w:val="24"/>
          <w:szCs w:val="24"/>
        </w:rPr>
      </w:pPr>
    </w:p>
    <w:p w14:paraId="259402A0" w14:textId="561D546C" w:rsidR="00BA4BCB" w:rsidRDefault="00BA4BCB" w:rsidP="00065EEF">
      <w:pPr>
        <w:jc w:val="both"/>
        <w:rPr>
          <w:rFonts w:ascii="Franklin Gothic Book" w:hAnsi="Franklin Gothic Book"/>
          <w:noProof/>
          <w:sz w:val="24"/>
          <w:szCs w:val="24"/>
        </w:rPr>
      </w:pPr>
    </w:p>
    <w:p w14:paraId="3E3C8BE0" w14:textId="33CEE5A5" w:rsidR="00E95D5A" w:rsidRDefault="00E95D5A" w:rsidP="00065EEF">
      <w:pPr>
        <w:jc w:val="both"/>
        <w:rPr>
          <w:rFonts w:ascii="Franklin Gothic Book" w:hAnsi="Franklin Gothic Book"/>
          <w:noProof/>
          <w:sz w:val="24"/>
          <w:szCs w:val="24"/>
        </w:rPr>
      </w:pPr>
    </w:p>
    <w:p w14:paraId="234CB98B" w14:textId="5176D1BA" w:rsidR="00E95D5A" w:rsidRDefault="00E95D5A" w:rsidP="00065EEF">
      <w:pPr>
        <w:jc w:val="both"/>
        <w:rPr>
          <w:rFonts w:ascii="Franklin Gothic Book" w:hAnsi="Franklin Gothic Book"/>
          <w:noProof/>
          <w:sz w:val="24"/>
          <w:szCs w:val="24"/>
        </w:rPr>
      </w:pPr>
    </w:p>
    <w:p w14:paraId="5658AA4E" w14:textId="228A5518" w:rsidR="00E95D5A" w:rsidRDefault="00E95D5A" w:rsidP="00065EEF">
      <w:pPr>
        <w:jc w:val="both"/>
        <w:rPr>
          <w:rFonts w:ascii="Franklin Gothic Book" w:hAnsi="Franklin Gothic Book"/>
          <w:noProof/>
          <w:sz w:val="24"/>
          <w:szCs w:val="24"/>
        </w:rPr>
      </w:pPr>
    </w:p>
    <w:p w14:paraId="2FEF3CA2" w14:textId="07F5CE33" w:rsidR="00E95D5A" w:rsidRDefault="00E95D5A" w:rsidP="00065EEF">
      <w:pPr>
        <w:jc w:val="both"/>
        <w:rPr>
          <w:rFonts w:ascii="Franklin Gothic Book" w:hAnsi="Franklin Gothic Book"/>
          <w:noProof/>
          <w:sz w:val="24"/>
          <w:szCs w:val="24"/>
        </w:rPr>
      </w:pPr>
    </w:p>
    <w:p w14:paraId="7BF4289B" w14:textId="60C6B758" w:rsidR="00E95D5A" w:rsidRDefault="00E95D5A" w:rsidP="00065EEF">
      <w:pPr>
        <w:jc w:val="both"/>
        <w:rPr>
          <w:rFonts w:ascii="Franklin Gothic Book" w:hAnsi="Franklin Gothic Book"/>
          <w:noProof/>
          <w:sz w:val="24"/>
          <w:szCs w:val="24"/>
        </w:rPr>
      </w:pPr>
    </w:p>
    <w:p w14:paraId="4274A0AE" w14:textId="0F451AC4" w:rsidR="00E95D5A" w:rsidRDefault="00E95D5A" w:rsidP="00065EEF">
      <w:pPr>
        <w:jc w:val="both"/>
        <w:rPr>
          <w:rFonts w:ascii="Franklin Gothic Book" w:hAnsi="Franklin Gothic Book"/>
          <w:noProof/>
          <w:sz w:val="24"/>
          <w:szCs w:val="24"/>
        </w:rPr>
      </w:pPr>
    </w:p>
    <w:p w14:paraId="692085BA" w14:textId="1FB71713" w:rsidR="00E95D5A" w:rsidRDefault="00E95D5A" w:rsidP="00065EEF">
      <w:pPr>
        <w:jc w:val="both"/>
        <w:rPr>
          <w:rFonts w:ascii="Franklin Gothic Book" w:hAnsi="Franklin Gothic Book"/>
          <w:noProof/>
          <w:sz w:val="24"/>
          <w:szCs w:val="24"/>
        </w:rPr>
      </w:pPr>
    </w:p>
    <w:p w14:paraId="4DFCF9F6" w14:textId="7D0E25D5" w:rsidR="00E95D5A" w:rsidRDefault="00E95D5A" w:rsidP="00065EEF">
      <w:pPr>
        <w:jc w:val="both"/>
        <w:rPr>
          <w:rFonts w:ascii="Franklin Gothic Book" w:hAnsi="Franklin Gothic Book"/>
          <w:noProof/>
          <w:sz w:val="24"/>
          <w:szCs w:val="24"/>
        </w:rPr>
      </w:pPr>
    </w:p>
    <w:p w14:paraId="22CE69EC" w14:textId="63C23ADB" w:rsidR="00E95D5A" w:rsidRDefault="00E95D5A" w:rsidP="00065EEF">
      <w:pPr>
        <w:jc w:val="both"/>
        <w:rPr>
          <w:rFonts w:ascii="Franklin Gothic Book" w:hAnsi="Franklin Gothic Book"/>
          <w:noProof/>
          <w:sz w:val="24"/>
          <w:szCs w:val="24"/>
        </w:rPr>
      </w:pPr>
    </w:p>
    <w:p w14:paraId="2D58BF46" w14:textId="40AEA07E" w:rsidR="00E95D5A" w:rsidRDefault="00E95D5A" w:rsidP="00065EEF">
      <w:pPr>
        <w:jc w:val="both"/>
        <w:rPr>
          <w:rFonts w:ascii="Franklin Gothic Book" w:hAnsi="Franklin Gothic Book"/>
          <w:noProof/>
          <w:sz w:val="24"/>
          <w:szCs w:val="24"/>
        </w:rPr>
      </w:pPr>
    </w:p>
    <w:p w14:paraId="064FE73B" w14:textId="77777777" w:rsidR="00E95D5A" w:rsidRPr="00065EEF" w:rsidRDefault="00E95D5A" w:rsidP="00065EEF">
      <w:pPr>
        <w:jc w:val="both"/>
        <w:rPr>
          <w:rFonts w:ascii="Franklin Gothic Book" w:hAnsi="Franklin Gothic Book"/>
          <w:noProof/>
          <w:sz w:val="24"/>
          <w:szCs w:val="24"/>
        </w:rPr>
      </w:pPr>
    </w:p>
    <w:p w14:paraId="560B893B" w14:textId="20AAC0A7" w:rsidR="003F5753" w:rsidRDefault="007D1EBE" w:rsidP="003F5753">
      <w:pPr>
        <w:jc w:val="both"/>
        <w:rPr>
          <w:rFonts w:ascii="Calibri" w:hAnsi="Calibri"/>
        </w:rPr>
      </w:pPr>
      <w:r>
        <w:rPr>
          <w:noProof/>
        </w:rPr>
        <w:drawing>
          <wp:inline distT="0" distB="0" distL="0" distR="0" wp14:anchorId="51AD88E7" wp14:editId="31EBBE24">
            <wp:extent cx="6443330" cy="1162482"/>
            <wp:effectExtent l="0" t="0" r="0" b="0"/>
            <wp:docPr id="11" name="Imagen 1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Diagrama&#10;&#10;Descripción generada automáticamente"/>
                    <pic:cNvPicPr/>
                  </pic:nvPicPr>
                  <pic:blipFill>
                    <a:blip r:embed="rId8">
                      <a:biLevel thresh="50000"/>
                    </a:blip>
                    <a:stretch>
                      <a:fillRect/>
                    </a:stretch>
                  </pic:blipFill>
                  <pic:spPr>
                    <a:xfrm>
                      <a:off x="0" y="0"/>
                      <a:ext cx="6468193" cy="1166968"/>
                    </a:xfrm>
                    <a:prstGeom prst="rect">
                      <a:avLst/>
                    </a:prstGeom>
                  </pic:spPr>
                </pic:pic>
              </a:graphicData>
            </a:graphic>
          </wp:inline>
        </w:drawing>
      </w:r>
    </w:p>
    <w:p w14:paraId="298C1917" w14:textId="6F700132" w:rsidR="00481EBC" w:rsidRPr="00481EBC" w:rsidRDefault="00481EBC" w:rsidP="00481EBC">
      <w:pPr>
        <w:jc w:val="both"/>
        <w:rPr>
          <w:rFonts w:ascii="Franklin Gothic Book" w:hAnsi="Franklin Gothic Book"/>
          <w:sz w:val="24"/>
          <w:szCs w:val="24"/>
        </w:rPr>
      </w:pPr>
    </w:p>
    <w:sectPr w:rsidR="00481EBC" w:rsidRPr="00481EBC" w:rsidSect="00DC1964">
      <w:headerReference w:type="default" r:id="rId9"/>
      <w:footerReference w:type="default" r:id="rId10"/>
      <w:pgSz w:w="12240" w:h="15840"/>
      <w:pgMar w:top="1417" w:right="1701" w:bottom="1417" w:left="1701" w:header="340"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13F0C" w14:textId="77777777" w:rsidR="00644162" w:rsidRDefault="00644162" w:rsidP="00DC1964">
      <w:pPr>
        <w:spacing w:after="0" w:line="240" w:lineRule="auto"/>
      </w:pPr>
      <w:r>
        <w:separator/>
      </w:r>
    </w:p>
  </w:endnote>
  <w:endnote w:type="continuationSeparator" w:id="0">
    <w:p w14:paraId="012C19FC" w14:textId="77777777" w:rsidR="00644162" w:rsidRDefault="00644162" w:rsidP="00DC1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Pluto Sans Bold">
    <w:altName w:val="Times New Roman"/>
    <w:panose1 w:val="00000000000000000000"/>
    <w:charset w:val="00"/>
    <w:family w:val="modern"/>
    <w:notTrueType/>
    <w:pitch w:val="variable"/>
    <w:sig w:usb0="A00000AF" w:usb1="5000207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6F4C" w14:textId="4E9CB605" w:rsidR="00DC1964" w:rsidRPr="00E83EA5" w:rsidRDefault="00DC1964" w:rsidP="00D67B5C">
    <w:pPr>
      <w:tabs>
        <w:tab w:val="center" w:pos="4252"/>
        <w:tab w:val="right" w:pos="8504"/>
      </w:tabs>
      <w:spacing w:after="0" w:line="240" w:lineRule="auto"/>
      <w:rPr>
        <w:rFonts w:ascii="Franklin Gothic Book" w:hAnsi="Franklin Gothic Book"/>
        <w:noProof/>
        <w:sz w:val="14"/>
        <w:szCs w:val="14"/>
      </w:rPr>
    </w:pPr>
    <w:bookmarkStart w:id="0" w:name="_Hlk95298915"/>
    <w:r>
      <w:rPr>
        <w:rFonts w:ascii="Franklin Gothic Book" w:hAnsi="Franklin Gothic Book"/>
        <w:b/>
        <w:bCs/>
        <w:noProof/>
        <w:sz w:val="14"/>
        <w:szCs w:val="14"/>
      </w:rPr>
      <w:t xml:space="preserve">Proyectó y Elaboró: </w:t>
    </w:r>
    <w:r w:rsidR="00E83EA5">
      <w:rPr>
        <w:rFonts w:ascii="Franklin Gothic Book" w:hAnsi="Franklin Gothic Book"/>
        <w:noProof/>
        <w:sz w:val="14"/>
        <w:szCs w:val="14"/>
      </w:rPr>
      <w:t>Jenny Alexandra Nova Gil – Practicante UIS.</w:t>
    </w:r>
  </w:p>
  <w:p w14:paraId="3C81A834" w14:textId="33282178" w:rsidR="00DC1964" w:rsidRDefault="00DC1964" w:rsidP="00D67B5C">
    <w:pPr>
      <w:tabs>
        <w:tab w:val="center" w:pos="4252"/>
        <w:tab w:val="right" w:pos="8504"/>
      </w:tabs>
      <w:spacing w:after="0" w:line="240" w:lineRule="auto"/>
      <w:rPr>
        <w:rFonts w:ascii="Franklin Gothic Book" w:hAnsi="Franklin Gothic Book"/>
        <w:bCs/>
        <w:noProof/>
        <w:sz w:val="14"/>
        <w:szCs w:val="14"/>
      </w:rPr>
    </w:pPr>
    <w:r>
      <w:rPr>
        <w:rFonts w:ascii="Franklin Gothic Book" w:hAnsi="Franklin Gothic Book"/>
        <w:b/>
        <w:bCs/>
        <w:noProof/>
        <w:sz w:val="14"/>
        <w:szCs w:val="14"/>
      </w:rPr>
      <w:t>Revisó y Aprobó</w:t>
    </w:r>
    <w:r w:rsidRPr="007D4987">
      <w:rPr>
        <w:rFonts w:ascii="Franklin Gothic Book" w:hAnsi="Franklin Gothic Book"/>
        <w:b/>
        <w:bCs/>
        <w:noProof/>
        <w:sz w:val="14"/>
        <w:szCs w:val="14"/>
      </w:rPr>
      <w:t xml:space="preserve">: </w:t>
    </w:r>
    <w:r w:rsidR="00E83EA5" w:rsidRPr="00C83954">
      <w:rPr>
        <w:rFonts w:ascii="Franklin Gothic Book" w:hAnsi="Franklin Gothic Book"/>
        <w:bCs/>
        <w:noProof/>
        <w:sz w:val="14"/>
        <w:szCs w:val="14"/>
      </w:rPr>
      <w:t>Robinson Almeyda Villabona – Secretario de Gobierno</w:t>
    </w:r>
    <w:r w:rsidR="0000778C">
      <w:rPr>
        <w:rFonts w:ascii="Franklin Gothic Book" w:hAnsi="Franklin Gothic Book"/>
        <w:bCs/>
        <w:noProof/>
        <w:sz w:val="14"/>
        <w:szCs w:val="14"/>
      </w:rPr>
      <w:t>.</w:t>
    </w:r>
  </w:p>
  <w:bookmarkEnd w:id="0"/>
  <w:p w14:paraId="551E9474" w14:textId="77777777" w:rsidR="00D67B5C" w:rsidRPr="00DC1964" w:rsidRDefault="00D67B5C" w:rsidP="00D67B5C">
    <w:pPr>
      <w:tabs>
        <w:tab w:val="center" w:pos="4252"/>
        <w:tab w:val="right" w:pos="8504"/>
      </w:tabs>
      <w:spacing w:after="0" w:line="240" w:lineRule="auto"/>
      <w:rPr>
        <w:rFonts w:ascii="Franklin Gothic Book" w:hAnsi="Franklin Gothic Book"/>
        <w:bCs/>
        <w:noProof/>
        <w:sz w:val="14"/>
        <w:szCs w:val="14"/>
      </w:rPr>
    </w:pPr>
  </w:p>
  <w:p w14:paraId="1131FD83" w14:textId="77777777" w:rsidR="00DC1964" w:rsidRPr="00962221" w:rsidRDefault="00DC1964" w:rsidP="00D67B5C">
    <w:pPr>
      <w:tabs>
        <w:tab w:val="center" w:pos="4252"/>
        <w:tab w:val="right" w:pos="8504"/>
      </w:tabs>
      <w:spacing w:after="0" w:line="240" w:lineRule="auto"/>
      <w:rPr>
        <w:rFonts w:ascii="Franklin Gothic Book" w:hAnsi="Franklin Gothic Book"/>
        <w:bCs/>
        <w:noProof/>
        <w:sz w:val="16"/>
        <w:szCs w:val="16"/>
      </w:rPr>
    </w:pPr>
    <w:r w:rsidRPr="00962221">
      <w:rPr>
        <w:rFonts w:ascii="Franklin Gothic Book" w:hAnsi="Franklin Gothic Book"/>
        <w:bCs/>
        <w:noProof/>
        <w:sz w:val="16"/>
        <w:szCs w:val="16"/>
      </w:rPr>
      <w:t>Carrera 3 No. 4-30 Parque Principal</w:t>
    </w:r>
  </w:p>
  <w:p w14:paraId="45D73620" w14:textId="77777777" w:rsidR="00DC1964" w:rsidRPr="00962221" w:rsidRDefault="00DC1964" w:rsidP="00D67B5C">
    <w:pPr>
      <w:tabs>
        <w:tab w:val="center" w:pos="4252"/>
        <w:tab w:val="right" w:pos="8504"/>
      </w:tabs>
      <w:spacing w:after="0" w:line="240" w:lineRule="auto"/>
      <w:rPr>
        <w:rFonts w:ascii="Franklin Gothic Book" w:hAnsi="Franklin Gothic Book"/>
        <w:bCs/>
        <w:noProof/>
        <w:sz w:val="16"/>
        <w:szCs w:val="16"/>
      </w:rPr>
    </w:pPr>
    <w:r w:rsidRPr="00962221">
      <w:rPr>
        <w:rFonts w:ascii="Franklin Gothic Book" w:hAnsi="Franklin Gothic Book"/>
        <w:bCs/>
        <w:noProof/>
        <w:sz w:val="16"/>
        <w:szCs w:val="16"/>
      </w:rPr>
      <w:t>Código Postal 686561100</w:t>
    </w:r>
    <w:r w:rsidRPr="00962221">
      <w:rPr>
        <w:rFonts w:ascii="Pluto Sans Bold" w:hAnsi="Pluto Sans Bold" w:cs="Arial"/>
        <w:b/>
        <w:noProof/>
        <w:color w:val="0000FF"/>
        <w:sz w:val="16"/>
        <w:szCs w:val="16"/>
      </w:rPr>
      <w:tab/>
    </w:r>
  </w:p>
  <w:p w14:paraId="6C44318E" w14:textId="77777777" w:rsidR="00DC1964" w:rsidRPr="00223734" w:rsidRDefault="00DC1964" w:rsidP="00D67B5C">
    <w:pPr>
      <w:tabs>
        <w:tab w:val="left" w:pos="1967"/>
      </w:tabs>
      <w:spacing w:after="0" w:line="240" w:lineRule="auto"/>
      <w:rPr>
        <w:rFonts w:ascii="Franklin Gothic Book" w:hAnsi="Franklin Gothic Book" w:cs="Arial"/>
        <w:i/>
        <w:noProof/>
        <w:sz w:val="18"/>
        <w:szCs w:val="18"/>
      </w:rPr>
    </w:pPr>
    <w:r w:rsidRPr="00F248FC">
      <w:rPr>
        <w:rFonts w:ascii="Franklin Gothic Book" w:hAnsi="Franklin Gothic Book" w:cs="Arial"/>
        <w:noProof/>
        <w:sz w:val="16"/>
        <w:szCs w:val="16"/>
      </w:rPr>
      <w:t>Web</w:t>
    </w:r>
    <w:r w:rsidRPr="00962221">
      <w:rPr>
        <w:rFonts w:ascii="Franklin Gothic Book" w:hAnsi="Franklin Gothic Book" w:cs="Arial"/>
        <w:noProof/>
        <w:sz w:val="16"/>
        <w:szCs w:val="16"/>
      </w:rPr>
      <w:t xml:space="preserve">: </w:t>
    </w:r>
    <w:hyperlink r:id="rId1" w:history="1">
      <w:r w:rsidRPr="00962221">
        <w:rPr>
          <w:rFonts w:ascii="Franklin Gothic Book" w:hAnsi="Franklin Gothic Book" w:cs="Arial"/>
          <w:noProof/>
          <w:color w:val="0000FF"/>
          <w:sz w:val="16"/>
          <w:szCs w:val="16"/>
        </w:rPr>
        <w:t>www.elcarmen-santander.gov.co</w:t>
      </w:r>
    </w:hyperlink>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t xml:space="preserve">           </w:t>
    </w:r>
    <w:r w:rsidRPr="00223734">
      <w:rPr>
        <w:rFonts w:ascii="Pluto Sans Bold" w:hAnsi="Pluto Sans Bold" w:cs="Arial"/>
        <w:b/>
        <w:i/>
        <w:noProof/>
        <w:color w:val="0000FF"/>
        <w:sz w:val="18"/>
        <w:szCs w:val="18"/>
      </w:rPr>
      <w:t>Renovación Carmeleña</w:t>
    </w:r>
  </w:p>
  <w:p w14:paraId="0F2DFCD1" w14:textId="77777777" w:rsidR="00DC1964" w:rsidRPr="00962221" w:rsidRDefault="00DC1964" w:rsidP="00D67B5C">
    <w:pPr>
      <w:tabs>
        <w:tab w:val="left" w:pos="1967"/>
      </w:tabs>
      <w:spacing w:after="0" w:line="240" w:lineRule="auto"/>
      <w:rPr>
        <w:rFonts w:ascii="Franklin Gothic Book" w:hAnsi="Franklin Gothic Book" w:cs="Arial"/>
        <w:noProof/>
        <w:color w:val="0000FF"/>
        <w:sz w:val="16"/>
        <w:szCs w:val="16"/>
      </w:rPr>
    </w:pPr>
    <w:r w:rsidRPr="00F248FC">
      <w:rPr>
        <w:rFonts w:ascii="Franklin Gothic Book" w:hAnsi="Franklin Gothic Book" w:cs="Arial"/>
        <w:noProof/>
        <w:sz w:val="16"/>
        <w:szCs w:val="16"/>
      </w:rPr>
      <w:t>E-mail</w:t>
    </w:r>
    <w:r w:rsidRPr="00962221">
      <w:rPr>
        <w:rFonts w:ascii="Franklin Gothic Book" w:hAnsi="Franklin Gothic Book" w:cs="Arial"/>
        <w:noProof/>
        <w:sz w:val="16"/>
        <w:szCs w:val="16"/>
      </w:rPr>
      <w:t xml:space="preserve">: </w:t>
    </w:r>
    <w:hyperlink r:id="rId2" w:history="1">
      <w:r w:rsidRPr="00962221">
        <w:rPr>
          <w:rFonts w:ascii="Franklin Gothic Book" w:hAnsi="Franklin Gothic Book" w:cs="Arial"/>
          <w:noProof/>
          <w:color w:val="0000FF"/>
          <w:sz w:val="16"/>
          <w:szCs w:val="16"/>
        </w:rPr>
        <w:t>alcaldia@elcarmen-santander.gov.co</w:t>
      </w:r>
    </w:hyperlink>
  </w:p>
  <w:p w14:paraId="72488483" w14:textId="77777777" w:rsidR="00DC1964" w:rsidRPr="00DC1964" w:rsidRDefault="00DC1964" w:rsidP="00DC1964">
    <w:pPr>
      <w:tabs>
        <w:tab w:val="left" w:pos="1967"/>
      </w:tabs>
      <w:spacing w:line="240" w:lineRule="auto"/>
      <w:rPr>
        <w:rFonts w:ascii="Pluto Sans Bold" w:hAnsi="Pluto Sans Bold"/>
        <w:sz w:val="20"/>
        <w:szCs w:val="20"/>
      </w:rPr>
    </w:pPr>
    <w:r>
      <w:rPr>
        <w:noProof/>
        <w:lang w:eastAsia="es-CO"/>
      </w:rPr>
      <w:drawing>
        <wp:anchor distT="0" distB="0" distL="114300" distR="114300" simplePos="0" relativeHeight="251658240" behindDoc="0" locked="0" layoutInCell="1" allowOverlap="1" wp14:anchorId="25EB3949" wp14:editId="4C01741E">
          <wp:simplePos x="0" y="0"/>
          <wp:positionH relativeFrom="page">
            <wp:align>left</wp:align>
          </wp:positionH>
          <wp:positionV relativeFrom="paragraph">
            <wp:posOffset>378460</wp:posOffset>
          </wp:positionV>
          <wp:extent cx="7920000" cy="96793"/>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 cstate="print">
                    <a:extLst>
                      <a:ext uri="{28A0092B-C50C-407E-A947-70E740481C1C}">
                        <a14:useLocalDpi xmlns:a14="http://schemas.microsoft.com/office/drawing/2010/main"/>
                      </a:ext>
                    </a:extLst>
                  </a:blip>
                  <a:srcRect/>
                  <a:stretch>
                    <a:fillRect/>
                  </a:stretch>
                </pic:blipFill>
                <pic:spPr bwMode="auto">
                  <a:xfrm>
                    <a:off x="0" y="0"/>
                    <a:ext cx="7920000" cy="96793"/>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2221">
      <w:rPr>
        <w:noProof/>
        <w:sz w:val="16"/>
        <w:szCs w:val="16"/>
        <w:lang w:eastAsia="es-CO"/>
      </w:rPr>
      <w:drawing>
        <wp:inline distT="0" distB="0" distL="0" distR="0" wp14:anchorId="6ED0917D" wp14:editId="526A6C82">
          <wp:extent cx="90000" cy="90000"/>
          <wp:effectExtent l="0" t="0" r="5715"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000" cy="90000"/>
                  </a:xfrm>
                  <a:prstGeom prst="rect">
                    <a:avLst/>
                  </a:prstGeom>
                  <a:noFill/>
                  <a:ln>
                    <a:noFill/>
                  </a:ln>
                </pic:spPr>
              </pic:pic>
            </a:graphicData>
          </a:graphic>
        </wp:inline>
      </w:drawing>
    </w:r>
    <w:r w:rsidRPr="00962221">
      <w:rPr>
        <w:noProof/>
        <w:sz w:val="16"/>
        <w:szCs w:val="16"/>
        <w:lang w:eastAsia="es-CO"/>
      </w:rPr>
      <w:drawing>
        <wp:inline distT="0" distB="0" distL="0" distR="0" wp14:anchorId="57D19A0E" wp14:editId="1F0FFB55">
          <wp:extent cx="90000" cy="90000"/>
          <wp:effectExtent l="0" t="0" r="5715" b="57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000" cy="90000"/>
                  </a:xfrm>
                  <a:prstGeom prst="rect">
                    <a:avLst/>
                  </a:prstGeom>
                  <a:noFill/>
                  <a:ln>
                    <a:noFill/>
                  </a:ln>
                </pic:spPr>
              </pic:pic>
            </a:graphicData>
          </a:graphic>
        </wp:inline>
      </w:drawing>
    </w:r>
    <w:r w:rsidRPr="00962221">
      <w:rPr>
        <w:noProof/>
        <w:sz w:val="16"/>
        <w:szCs w:val="16"/>
        <w:lang w:eastAsia="es-CO"/>
      </w:rPr>
      <w:drawing>
        <wp:inline distT="0" distB="0" distL="0" distR="0" wp14:anchorId="4329A31A" wp14:editId="2F62F144">
          <wp:extent cx="90000" cy="90000"/>
          <wp:effectExtent l="0" t="0" r="5715" b="571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0000" cy="90000"/>
                  </a:xfrm>
                  <a:prstGeom prst="rect">
                    <a:avLst/>
                  </a:prstGeom>
                  <a:noFill/>
                  <a:ln>
                    <a:noFill/>
                  </a:ln>
                </pic:spPr>
              </pic:pic>
            </a:graphicData>
          </a:graphic>
        </wp:inline>
      </w:drawing>
    </w:r>
    <w:r w:rsidRPr="00962221">
      <w:rPr>
        <w:noProof/>
        <w:sz w:val="16"/>
        <w:szCs w:val="16"/>
        <w:lang w:eastAsia="es-CO"/>
      </w:rPr>
      <w:drawing>
        <wp:inline distT="0" distB="0" distL="0" distR="0" wp14:anchorId="01CE88DC" wp14:editId="6B651A83">
          <wp:extent cx="90000" cy="90000"/>
          <wp:effectExtent l="0" t="0" r="5715" b="571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0000" cy="90000"/>
                  </a:xfrm>
                  <a:prstGeom prst="rect">
                    <a:avLst/>
                  </a:prstGeom>
                  <a:noFill/>
                  <a:ln>
                    <a:noFill/>
                  </a:ln>
                </pic:spPr>
              </pic:pic>
            </a:graphicData>
          </a:graphic>
        </wp:inline>
      </w:drawing>
    </w:r>
    <w:r w:rsidRPr="00962221">
      <w:rPr>
        <w:rFonts w:ascii="Franklin Gothic Book" w:hAnsi="Franklin Gothic Book" w:cs="Arial"/>
        <w:noProof/>
        <w:sz w:val="16"/>
        <w:szCs w:val="16"/>
      </w:rPr>
      <w:t xml:space="preserve"> ElCarmendeChuc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65222" w14:textId="77777777" w:rsidR="00644162" w:rsidRDefault="00644162" w:rsidP="00DC1964">
      <w:pPr>
        <w:spacing w:after="0" w:line="240" w:lineRule="auto"/>
      </w:pPr>
      <w:r>
        <w:separator/>
      </w:r>
    </w:p>
  </w:footnote>
  <w:footnote w:type="continuationSeparator" w:id="0">
    <w:p w14:paraId="40E1E976" w14:textId="77777777" w:rsidR="00644162" w:rsidRDefault="00644162" w:rsidP="00DC19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860" w:type="dxa"/>
      <w:tblInd w:w="182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3577"/>
      <w:gridCol w:w="2283"/>
    </w:tblGrid>
    <w:tr w:rsidR="00DC1964" w14:paraId="4A69CF4C" w14:textId="77777777" w:rsidTr="00DC1964">
      <w:trPr>
        <w:trHeight w:val="687"/>
      </w:trPr>
      <w:tc>
        <w:tcPr>
          <w:tcW w:w="3577" w:type="dxa"/>
          <w:tcBorders>
            <w:left w:val="double" w:sz="4" w:space="0" w:color="auto"/>
            <w:right w:val="double" w:sz="4" w:space="0" w:color="auto"/>
          </w:tcBorders>
          <w:vAlign w:val="center"/>
        </w:tcPr>
        <w:p w14:paraId="1A214388" w14:textId="0BD55052" w:rsidR="00DC1964" w:rsidRPr="00D44BC1" w:rsidRDefault="00DC1964" w:rsidP="00DC1964">
          <w:pPr>
            <w:pStyle w:val="Sangra2detindependiente"/>
            <w:tabs>
              <w:tab w:val="clear" w:pos="426"/>
            </w:tabs>
            <w:ind w:left="0"/>
            <w:jc w:val="center"/>
            <w:rPr>
              <w:rFonts w:ascii="Garamond" w:hAnsi="Garamond"/>
              <w:b/>
              <w:sz w:val="20"/>
              <w:lang w:val="es-ES"/>
            </w:rPr>
          </w:pPr>
          <w:r w:rsidRPr="00D44BC1">
            <w:rPr>
              <w:rFonts w:ascii="Garamond" w:hAnsi="Garamond"/>
              <w:b/>
              <w:sz w:val="20"/>
              <w:lang w:val="es-ES"/>
            </w:rPr>
            <w:t>Departamento de Santander</w:t>
          </w:r>
        </w:p>
        <w:p w14:paraId="092887FC" w14:textId="77777777" w:rsidR="00DC1964" w:rsidRDefault="00DC1964" w:rsidP="00DC1964">
          <w:pPr>
            <w:pStyle w:val="Encabezado"/>
            <w:jc w:val="center"/>
          </w:pPr>
          <w:r w:rsidRPr="002A33A5">
            <w:rPr>
              <w:rFonts w:ascii="Garamond" w:hAnsi="Garamond"/>
              <w:b/>
              <w:sz w:val="16"/>
              <w:szCs w:val="16"/>
            </w:rPr>
            <w:t>ALCALDÍA DE</w:t>
          </w:r>
          <w:r>
            <w:rPr>
              <w:rFonts w:ascii="Garamond" w:hAnsi="Garamond"/>
              <w:b/>
              <w:sz w:val="16"/>
              <w:szCs w:val="16"/>
            </w:rPr>
            <w:t xml:space="preserve"> E</w:t>
          </w:r>
          <w:r w:rsidRPr="002A33A5">
            <w:rPr>
              <w:rFonts w:ascii="Garamond" w:hAnsi="Garamond"/>
              <w:b/>
              <w:sz w:val="16"/>
              <w:szCs w:val="16"/>
            </w:rPr>
            <w:t>L CARMEN DE CHUCURI</w:t>
          </w:r>
        </w:p>
      </w:tc>
      <w:tc>
        <w:tcPr>
          <w:tcW w:w="2283" w:type="dxa"/>
          <w:vMerge w:val="restart"/>
          <w:tcBorders>
            <w:top w:val="double" w:sz="4" w:space="0" w:color="auto"/>
            <w:left w:val="double" w:sz="4" w:space="0" w:color="auto"/>
            <w:bottom w:val="double" w:sz="4" w:space="0" w:color="auto"/>
            <w:right w:val="double" w:sz="4" w:space="0" w:color="auto"/>
          </w:tcBorders>
          <w:vAlign w:val="center"/>
        </w:tcPr>
        <w:p w14:paraId="650B7C89" w14:textId="77777777" w:rsidR="007E4C01" w:rsidRPr="007E4C01" w:rsidRDefault="007E4C01" w:rsidP="007E4C01">
          <w:pPr>
            <w:pStyle w:val="Sinespaciado"/>
            <w:jc w:val="center"/>
            <w:rPr>
              <w:sz w:val="20"/>
            </w:rPr>
          </w:pPr>
          <w:r w:rsidRPr="007E4C01">
            <w:rPr>
              <w:sz w:val="20"/>
            </w:rPr>
            <w:t>Código: MJC-GOB -F-21</w:t>
          </w:r>
        </w:p>
        <w:p w14:paraId="04B58584" w14:textId="77777777" w:rsidR="007E4C01" w:rsidRPr="007E4C01" w:rsidRDefault="007E4C01" w:rsidP="007E4C01">
          <w:pPr>
            <w:pStyle w:val="Sinespaciado"/>
            <w:jc w:val="center"/>
            <w:rPr>
              <w:sz w:val="20"/>
            </w:rPr>
          </w:pPr>
          <w:r w:rsidRPr="007E4C01">
            <w:rPr>
              <w:sz w:val="20"/>
            </w:rPr>
            <w:t>Versión: 1</w:t>
          </w:r>
        </w:p>
        <w:p w14:paraId="42CFC217" w14:textId="77777777" w:rsidR="007E4C01" w:rsidRPr="007E4C01" w:rsidRDefault="007E4C01" w:rsidP="007E4C01">
          <w:pPr>
            <w:pStyle w:val="Sinespaciado"/>
            <w:jc w:val="center"/>
            <w:rPr>
              <w:sz w:val="20"/>
            </w:rPr>
          </w:pPr>
          <w:r w:rsidRPr="007E4C01">
            <w:rPr>
              <w:sz w:val="20"/>
            </w:rPr>
            <w:t>Fecha:15-05-09</w:t>
          </w:r>
        </w:p>
        <w:p w14:paraId="3097CB95" w14:textId="3755BB7B" w:rsidR="00DC1964" w:rsidRDefault="007E4C01" w:rsidP="007E4C01">
          <w:pPr>
            <w:pStyle w:val="Encabezado"/>
            <w:jc w:val="center"/>
          </w:pPr>
          <w:r w:rsidRPr="007E4C01">
            <w:rPr>
              <w:sz w:val="20"/>
            </w:rPr>
            <w:t>Página 1 de 1</w:t>
          </w:r>
        </w:p>
      </w:tc>
    </w:tr>
    <w:tr w:rsidR="00DC1964" w14:paraId="61BC8C26" w14:textId="77777777" w:rsidTr="00DC1964">
      <w:trPr>
        <w:trHeight w:val="548"/>
      </w:trPr>
      <w:tc>
        <w:tcPr>
          <w:tcW w:w="3577" w:type="dxa"/>
          <w:tcBorders>
            <w:left w:val="double" w:sz="4" w:space="0" w:color="auto"/>
            <w:bottom w:val="double" w:sz="4" w:space="0" w:color="auto"/>
            <w:right w:val="double" w:sz="4" w:space="0" w:color="auto"/>
          </w:tcBorders>
          <w:vAlign w:val="center"/>
        </w:tcPr>
        <w:p w14:paraId="58426AFA" w14:textId="2A15D225" w:rsidR="00DC1964" w:rsidRDefault="00AA315A" w:rsidP="00DC1964">
          <w:pPr>
            <w:pStyle w:val="Encabezado"/>
            <w:jc w:val="center"/>
          </w:pPr>
          <w:r>
            <w:rPr>
              <w:b/>
              <w:sz w:val="24"/>
              <w:szCs w:val="18"/>
            </w:rPr>
            <w:t>PROTOCOLO CLIMA LABORAL</w:t>
          </w:r>
        </w:p>
      </w:tc>
      <w:tc>
        <w:tcPr>
          <w:tcW w:w="2283" w:type="dxa"/>
          <w:vMerge/>
          <w:tcBorders>
            <w:top w:val="double" w:sz="4" w:space="0" w:color="auto"/>
            <w:left w:val="double" w:sz="4" w:space="0" w:color="auto"/>
            <w:bottom w:val="double" w:sz="4" w:space="0" w:color="auto"/>
            <w:right w:val="double" w:sz="4" w:space="0" w:color="auto"/>
          </w:tcBorders>
        </w:tcPr>
        <w:p w14:paraId="070EE6E5" w14:textId="77777777" w:rsidR="00DC1964" w:rsidRDefault="00DC1964" w:rsidP="00DC1964">
          <w:pPr>
            <w:pStyle w:val="Encabezado"/>
          </w:pPr>
        </w:p>
      </w:tc>
    </w:tr>
  </w:tbl>
  <w:p w14:paraId="1959670C" w14:textId="77777777" w:rsidR="00DC1964" w:rsidRDefault="00DC1964">
    <w:pPr>
      <w:pStyle w:val="Encabezado"/>
    </w:pPr>
    <w:r>
      <w:rPr>
        <w:noProof/>
        <w:lang w:eastAsia="es-CO"/>
      </w:rPr>
      <w:drawing>
        <wp:anchor distT="0" distB="0" distL="114300" distR="114300" simplePos="0" relativeHeight="251656192" behindDoc="0" locked="0" layoutInCell="1" allowOverlap="1" wp14:anchorId="37D5677A" wp14:editId="10EF951B">
          <wp:simplePos x="0" y="0"/>
          <wp:positionH relativeFrom="column">
            <wp:posOffset>71120</wp:posOffset>
          </wp:positionH>
          <wp:positionV relativeFrom="paragraph">
            <wp:posOffset>-818989</wp:posOffset>
          </wp:positionV>
          <wp:extent cx="944245" cy="795020"/>
          <wp:effectExtent l="0" t="0" r="8255" b="5080"/>
          <wp:wrapNone/>
          <wp:docPr id="1"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n 57" descr="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944245" cy="7950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57216" behindDoc="0" locked="0" layoutInCell="1" allowOverlap="1" wp14:anchorId="5237E1DB" wp14:editId="44E07F7A">
          <wp:simplePos x="0" y="0"/>
          <wp:positionH relativeFrom="margin">
            <wp:posOffset>4949351</wp:posOffset>
          </wp:positionH>
          <wp:positionV relativeFrom="paragraph">
            <wp:posOffset>-815975</wp:posOffset>
          </wp:positionV>
          <wp:extent cx="616585" cy="793750"/>
          <wp:effectExtent l="0" t="0" r="0" b="6350"/>
          <wp:wrapNone/>
          <wp:docPr id="2" name="Imagen 2"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n 58" descr="Diagrama&#10;&#10;Descripción generada automáticamente"/>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616585" cy="793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4162">
      <w:rPr>
        <w:noProof/>
      </w:rPr>
      <w:pict w14:anchorId="73873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7283955" o:spid="_x0000_s1025" type="#_x0000_t75" style="position:absolute;margin-left:0;margin-top:0;width:441.75pt;height:287.75pt;z-index:-251657216;mso-position-horizontal:center;mso-position-horizontal-relative:margin;mso-position-vertical:center;mso-position-vertical-relative:margin" o:allowincell="f">
          <v:imagedata r:id="rId3" o:title="LOGOSIMBOLO RENOVACIÓN CARMELEÑ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E7"/>
    <w:multiLevelType w:val="hybridMultilevel"/>
    <w:tmpl w:val="B540EC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9E4B74"/>
    <w:multiLevelType w:val="hybridMultilevel"/>
    <w:tmpl w:val="39480A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FE503FE"/>
    <w:multiLevelType w:val="hybridMultilevel"/>
    <w:tmpl w:val="A38E01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DB13FC4"/>
    <w:multiLevelType w:val="hybridMultilevel"/>
    <w:tmpl w:val="AF0CDF9E"/>
    <w:lvl w:ilvl="0" w:tplc="A412B52A">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9F393E"/>
    <w:multiLevelType w:val="hybridMultilevel"/>
    <w:tmpl w:val="8FE02B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4B15B78"/>
    <w:multiLevelType w:val="hybridMultilevel"/>
    <w:tmpl w:val="B3323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A84290"/>
    <w:multiLevelType w:val="hybridMultilevel"/>
    <w:tmpl w:val="8CFC1A34"/>
    <w:lvl w:ilvl="0" w:tplc="240A0001">
      <w:start w:val="1"/>
      <w:numFmt w:val="bullet"/>
      <w:lvlText w:val=""/>
      <w:lvlJc w:val="left"/>
      <w:pPr>
        <w:ind w:left="1079" w:hanging="360"/>
      </w:pPr>
      <w:rPr>
        <w:rFonts w:ascii="Symbol" w:hAnsi="Symbol" w:hint="default"/>
      </w:rPr>
    </w:lvl>
    <w:lvl w:ilvl="1" w:tplc="240A0003" w:tentative="1">
      <w:start w:val="1"/>
      <w:numFmt w:val="bullet"/>
      <w:lvlText w:val="o"/>
      <w:lvlJc w:val="left"/>
      <w:pPr>
        <w:ind w:left="1799" w:hanging="360"/>
      </w:pPr>
      <w:rPr>
        <w:rFonts w:ascii="Courier New" w:hAnsi="Courier New" w:cs="Courier New" w:hint="default"/>
      </w:rPr>
    </w:lvl>
    <w:lvl w:ilvl="2" w:tplc="240A0005" w:tentative="1">
      <w:start w:val="1"/>
      <w:numFmt w:val="bullet"/>
      <w:lvlText w:val=""/>
      <w:lvlJc w:val="left"/>
      <w:pPr>
        <w:ind w:left="2519" w:hanging="360"/>
      </w:pPr>
      <w:rPr>
        <w:rFonts w:ascii="Wingdings" w:hAnsi="Wingdings" w:hint="default"/>
      </w:rPr>
    </w:lvl>
    <w:lvl w:ilvl="3" w:tplc="240A0001" w:tentative="1">
      <w:start w:val="1"/>
      <w:numFmt w:val="bullet"/>
      <w:lvlText w:val=""/>
      <w:lvlJc w:val="left"/>
      <w:pPr>
        <w:ind w:left="3239" w:hanging="360"/>
      </w:pPr>
      <w:rPr>
        <w:rFonts w:ascii="Symbol" w:hAnsi="Symbol" w:hint="default"/>
      </w:rPr>
    </w:lvl>
    <w:lvl w:ilvl="4" w:tplc="240A0003" w:tentative="1">
      <w:start w:val="1"/>
      <w:numFmt w:val="bullet"/>
      <w:lvlText w:val="o"/>
      <w:lvlJc w:val="left"/>
      <w:pPr>
        <w:ind w:left="3959" w:hanging="360"/>
      </w:pPr>
      <w:rPr>
        <w:rFonts w:ascii="Courier New" w:hAnsi="Courier New" w:cs="Courier New" w:hint="default"/>
      </w:rPr>
    </w:lvl>
    <w:lvl w:ilvl="5" w:tplc="240A0005" w:tentative="1">
      <w:start w:val="1"/>
      <w:numFmt w:val="bullet"/>
      <w:lvlText w:val=""/>
      <w:lvlJc w:val="left"/>
      <w:pPr>
        <w:ind w:left="4679" w:hanging="360"/>
      </w:pPr>
      <w:rPr>
        <w:rFonts w:ascii="Wingdings" w:hAnsi="Wingdings" w:hint="default"/>
      </w:rPr>
    </w:lvl>
    <w:lvl w:ilvl="6" w:tplc="240A0001" w:tentative="1">
      <w:start w:val="1"/>
      <w:numFmt w:val="bullet"/>
      <w:lvlText w:val=""/>
      <w:lvlJc w:val="left"/>
      <w:pPr>
        <w:ind w:left="5399" w:hanging="360"/>
      </w:pPr>
      <w:rPr>
        <w:rFonts w:ascii="Symbol" w:hAnsi="Symbol" w:hint="default"/>
      </w:rPr>
    </w:lvl>
    <w:lvl w:ilvl="7" w:tplc="240A0003" w:tentative="1">
      <w:start w:val="1"/>
      <w:numFmt w:val="bullet"/>
      <w:lvlText w:val="o"/>
      <w:lvlJc w:val="left"/>
      <w:pPr>
        <w:ind w:left="6119" w:hanging="360"/>
      </w:pPr>
      <w:rPr>
        <w:rFonts w:ascii="Courier New" w:hAnsi="Courier New" w:cs="Courier New" w:hint="default"/>
      </w:rPr>
    </w:lvl>
    <w:lvl w:ilvl="8" w:tplc="240A0005" w:tentative="1">
      <w:start w:val="1"/>
      <w:numFmt w:val="bullet"/>
      <w:lvlText w:val=""/>
      <w:lvlJc w:val="left"/>
      <w:pPr>
        <w:ind w:left="6839" w:hanging="360"/>
      </w:pPr>
      <w:rPr>
        <w:rFonts w:ascii="Wingdings" w:hAnsi="Wingdings" w:hint="default"/>
      </w:rPr>
    </w:lvl>
  </w:abstractNum>
  <w:abstractNum w:abstractNumId="7" w15:restartNumberingAfterBreak="0">
    <w:nsid w:val="27633D70"/>
    <w:multiLevelType w:val="hybridMultilevel"/>
    <w:tmpl w:val="77AA245E"/>
    <w:lvl w:ilvl="0" w:tplc="232E1F2E">
      <w:numFmt w:val="bullet"/>
      <w:lvlText w:val="•"/>
      <w:lvlJc w:val="left"/>
      <w:pPr>
        <w:ind w:left="1065" w:hanging="705"/>
      </w:pPr>
      <w:rPr>
        <w:rFonts w:ascii="Franklin Gothic Book" w:eastAsiaTheme="minorHAnsi" w:hAnsi="Franklin Gothic Book"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7F757CD"/>
    <w:multiLevelType w:val="hybridMultilevel"/>
    <w:tmpl w:val="26F86F9C"/>
    <w:lvl w:ilvl="0" w:tplc="232E1F2E">
      <w:numFmt w:val="bullet"/>
      <w:lvlText w:val="•"/>
      <w:lvlJc w:val="left"/>
      <w:pPr>
        <w:ind w:left="1425" w:hanging="705"/>
      </w:pPr>
      <w:rPr>
        <w:rFonts w:ascii="Franklin Gothic Book" w:eastAsiaTheme="minorHAnsi" w:hAnsi="Franklin Gothic Book"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2C1C759A"/>
    <w:multiLevelType w:val="hybridMultilevel"/>
    <w:tmpl w:val="45E60766"/>
    <w:lvl w:ilvl="0" w:tplc="B93220F8">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545E3A"/>
    <w:multiLevelType w:val="hybridMultilevel"/>
    <w:tmpl w:val="60E6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D652A3E"/>
    <w:multiLevelType w:val="hybridMultilevel"/>
    <w:tmpl w:val="BA5251B6"/>
    <w:lvl w:ilvl="0" w:tplc="42029E70">
      <w:numFmt w:val="bullet"/>
      <w:lvlText w:val="-"/>
      <w:lvlJc w:val="left"/>
      <w:pPr>
        <w:ind w:left="720" w:hanging="360"/>
      </w:pPr>
      <w:rPr>
        <w:rFonts w:ascii="Calibri" w:eastAsia="Calibr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2F2F659A"/>
    <w:multiLevelType w:val="hybridMultilevel"/>
    <w:tmpl w:val="39480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CB463D"/>
    <w:multiLevelType w:val="hybridMultilevel"/>
    <w:tmpl w:val="ADAC184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36AE732D"/>
    <w:multiLevelType w:val="hybridMultilevel"/>
    <w:tmpl w:val="9EDCF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AFB73FB"/>
    <w:multiLevelType w:val="hybridMultilevel"/>
    <w:tmpl w:val="D1D46716"/>
    <w:lvl w:ilvl="0" w:tplc="3A9CE90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3D5B79FD"/>
    <w:multiLevelType w:val="hybridMultilevel"/>
    <w:tmpl w:val="6A9A2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26D6FED"/>
    <w:multiLevelType w:val="hybridMultilevel"/>
    <w:tmpl w:val="2FFC37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5A465D"/>
    <w:multiLevelType w:val="hybridMultilevel"/>
    <w:tmpl w:val="329CF4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8464DF0"/>
    <w:multiLevelType w:val="hybridMultilevel"/>
    <w:tmpl w:val="750CB5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A5D6B12"/>
    <w:multiLevelType w:val="hybridMultilevel"/>
    <w:tmpl w:val="39480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2C4AAC"/>
    <w:multiLevelType w:val="hybridMultilevel"/>
    <w:tmpl w:val="C60C50C2"/>
    <w:lvl w:ilvl="0" w:tplc="240A0001">
      <w:start w:val="1"/>
      <w:numFmt w:val="bullet"/>
      <w:lvlText w:val=""/>
      <w:lvlJc w:val="left"/>
      <w:pPr>
        <w:ind w:left="1079" w:hanging="360"/>
      </w:pPr>
      <w:rPr>
        <w:rFonts w:ascii="Symbol" w:hAnsi="Symbol" w:hint="default"/>
      </w:rPr>
    </w:lvl>
    <w:lvl w:ilvl="1" w:tplc="240A0003" w:tentative="1">
      <w:start w:val="1"/>
      <w:numFmt w:val="bullet"/>
      <w:lvlText w:val="o"/>
      <w:lvlJc w:val="left"/>
      <w:pPr>
        <w:ind w:left="1799" w:hanging="360"/>
      </w:pPr>
      <w:rPr>
        <w:rFonts w:ascii="Courier New" w:hAnsi="Courier New" w:cs="Courier New" w:hint="default"/>
      </w:rPr>
    </w:lvl>
    <w:lvl w:ilvl="2" w:tplc="240A0005" w:tentative="1">
      <w:start w:val="1"/>
      <w:numFmt w:val="bullet"/>
      <w:lvlText w:val=""/>
      <w:lvlJc w:val="left"/>
      <w:pPr>
        <w:ind w:left="2519" w:hanging="360"/>
      </w:pPr>
      <w:rPr>
        <w:rFonts w:ascii="Wingdings" w:hAnsi="Wingdings" w:hint="default"/>
      </w:rPr>
    </w:lvl>
    <w:lvl w:ilvl="3" w:tplc="240A0001" w:tentative="1">
      <w:start w:val="1"/>
      <w:numFmt w:val="bullet"/>
      <w:lvlText w:val=""/>
      <w:lvlJc w:val="left"/>
      <w:pPr>
        <w:ind w:left="3239" w:hanging="360"/>
      </w:pPr>
      <w:rPr>
        <w:rFonts w:ascii="Symbol" w:hAnsi="Symbol" w:hint="default"/>
      </w:rPr>
    </w:lvl>
    <w:lvl w:ilvl="4" w:tplc="240A0003" w:tentative="1">
      <w:start w:val="1"/>
      <w:numFmt w:val="bullet"/>
      <w:lvlText w:val="o"/>
      <w:lvlJc w:val="left"/>
      <w:pPr>
        <w:ind w:left="3959" w:hanging="360"/>
      </w:pPr>
      <w:rPr>
        <w:rFonts w:ascii="Courier New" w:hAnsi="Courier New" w:cs="Courier New" w:hint="default"/>
      </w:rPr>
    </w:lvl>
    <w:lvl w:ilvl="5" w:tplc="240A0005" w:tentative="1">
      <w:start w:val="1"/>
      <w:numFmt w:val="bullet"/>
      <w:lvlText w:val=""/>
      <w:lvlJc w:val="left"/>
      <w:pPr>
        <w:ind w:left="4679" w:hanging="360"/>
      </w:pPr>
      <w:rPr>
        <w:rFonts w:ascii="Wingdings" w:hAnsi="Wingdings" w:hint="default"/>
      </w:rPr>
    </w:lvl>
    <w:lvl w:ilvl="6" w:tplc="240A0001" w:tentative="1">
      <w:start w:val="1"/>
      <w:numFmt w:val="bullet"/>
      <w:lvlText w:val=""/>
      <w:lvlJc w:val="left"/>
      <w:pPr>
        <w:ind w:left="5399" w:hanging="360"/>
      </w:pPr>
      <w:rPr>
        <w:rFonts w:ascii="Symbol" w:hAnsi="Symbol" w:hint="default"/>
      </w:rPr>
    </w:lvl>
    <w:lvl w:ilvl="7" w:tplc="240A0003" w:tentative="1">
      <w:start w:val="1"/>
      <w:numFmt w:val="bullet"/>
      <w:lvlText w:val="o"/>
      <w:lvlJc w:val="left"/>
      <w:pPr>
        <w:ind w:left="6119" w:hanging="360"/>
      </w:pPr>
      <w:rPr>
        <w:rFonts w:ascii="Courier New" w:hAnsi="Courier New" w:cs="Courier New" w:hint="default"/>
      </w:rPr>
    </w:lvl>
    <w:lvl w:ilvl="8" w:tplc="240A0005" w:tentative="1">
      <w:start w:val="1"/>
      <w:numFmt w:val="bullet"/>
      <w:lvlText w:val=""/>
      <w:lvlJc w:val="left"/>
      <w:pPr>
        <w:ind w:left="6839" w:hanging="360"/>
      </w:pPr>
      <w:rPr>
        <w:rFonts w:ascii="Wingdings" w:hAnsi="Wingdings" w:hint="default"/>
      </w:rPr>
    </w:lvl>
  </w:abstractNum>
  <w:abstractNum w:abstractNumId="22" w15:restartNumberingAfterBreak="0">
    <w:nsid w:val="67364090"/>
    <w:multiLevelType w:val="hybridMultilevel"/>
    <w:tmpl w:val="49A23C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0C876AA"/>
    <w:multiLevelType w:val="hybridMultilevel"/>
    <w:tmpl w:val="5562FF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3217736"/>
    <w:multiLevelType w:val="hybridMultilevel"/>
    <w:tmpl w:val="5DBEA72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61C6C21"/>
    <w:multiLevelType w:val="hybridMultilevel"/>
    <w:tmpl w:val="39480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6D05A9F"/>
    <w:multiLevelType w:val="hybridMultilevel"/>
    <w:tmpl w:val="457C15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49514069">
    <w:abstractNumId w:val="1"/>
  </w:num>
  <w:num w:numId="2" w16cid:durableId="496925942">
    <w:abstractNumId w:val="22"/>
  </w:num>
  <w:num w:numId="3" w16cid:durableId="1977644363">
    <w:abstractNumId w:val="24"/>
  </w:num>
  <w:num w:numId="4" w16cid:durableId="55930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5143302">
    <w:abstractNumId w:val="11"/>
  </w:num>
  <w:num w:numId="6" w16cid:durableId="55667265">
    <w:abstractNumId w:val="15"/>
  </w:num>
  <w:num w:numId="7" w16cid:durableId="1406949838">
    <w:abstractNumId w:val="11"/>
  </w:num>
  <w:num w:numId="8" w16cid:durableId="225382936">
    <w:abstractNumId w:val="18"/>
  </w:num>
  <w:num w:numId="9" w16cid:durableId="1926306834">
    <w:abstractNumId w:val="19"/>
  </w:num>
  <w:num w:numId="10" w16cid:durableId="670714095">
    <w:abstractNumId w:val="5"/>
  </w:num>
  <w:num w:numId="11" w16cid:durableId="28146968">
    <w:abstractNumId w:val="23"/>
  </w:num>
  <w:num w:numId="12" w16cid:durableId="1840269417">
    <w:abstractNumId w:val="6"/>
  </w:num>
  <w:num w:numId="13" w16cid:durableId="1471167186">
    <w:abstractNumId w:val="2"/>
  </w:num>
  <w:num w:numId="14" w16cid:durableId="1889994650">
    <w:abstractNumId w:val="21"/>
  </w:num>
  <w:num w:numId="15" w16cid:durableId="161243623">
    <w:abstractNumId w:val="4"/>
  </w:num>
  <w:num w:numId="16" w16cid:durableId="249237753">
    <w:abstractNumId w:val="17"/>
  </w:num>
  <w:num w:numId="17" w16cid:durableId="636495686">
    <w:abstractNumId w:val="16"/>
  </w:num>
  <w:num w:numId="18" w16cid:durableId="585115185">
    <w:abstractNumId w:val="9"/>
  </w:num>
  <w:num w:numId="19" w16cid:durableId="927663078">
    <w:abstractNumId w:val="14"/>
  </w:num>
  <w:num w:numId="20" w16cid:durableId="880440492">
    <w:abstractNumId w:val="0"/>
  </w:num>
  <w:num w:numId="21" w16cid:durableId="287054905">
    <w:abstractNumId w:val="10"/>
  </w:num>
  <w:num w:numId="22" w16cid:durableId="1206329979">
    <w:abstractNumId w:val="7"/>
  </w:num>
  <w:num w:numId="23" w16cid:durableId="705835464">
    <w:abstractNumId w:val="8"/>
  </w:num>
  <w:num w:numId="24" w16cid:durableId="363796143">
    <w:abstractNumId w:val="26"/>
  </w:num>
  <w:num w:numId="25" w16cid:durableId="399716603">
    <w:abstractNumId w:val="12"/>
  </w:num>
  <w:num w:numId="26" w16cid:durableId="1360088858">
    <w:abstractNumId w:val="3"/>
  </w:num>
  <w:num w:numId="27" w16cid:durableId="1306351553">
    <w:abstractNumId w:val="25"/>
  </w:num>
  <w:num w:numId="28" w16cid:durableId="9142466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964"/>
    <w:rsid w:val="0000778C"/>
    <w:rsid w:val="00035677"/>
    <w:rsid w:val="00065EEF"/>
    <w:rsid w:val="000A1041"/>
    <w:rsid w:val="000D2CCE"/>
    <w:rsid w:val="000D6692"/>
    <w:rsid w:val="0016293C"/>
    <w:rsid w:val="001B7724"/>
    <w:rsid w:val="001C4713"/>
    <w:rsid w:val="001C550E"/>
    <w:rsid w:val="001E5B75"/>
    <w:rsid w:val="00214CD7"/>
    <w:rsid w:val="00240A2A"/>
    <w:rsid w:val="00246C7B"/>
    <w:rsid w:val="00274081"/>
    <w:rsid w:val="0028750C"/>
    <w:rsid w:val="002E3554"/>
    <w:rsid w:val="00313EB7"/>
    <w:rsid w:val="0034548F"/>
    <w:rsid w:val="003866E8"/>
    <w:rsid w:val="003A6348"/>
    <w:rsid w:val="003E494F"/>
    <w:rsid w:val="003F5753"/>
    <w:rsid w:val="0046742D"/>
    <w:rsid w:val="004773C6"/>
    <w:rsid w:val="00481EBC"/>
    <w:rsid w:val="004C00B9"/>
    <w:rsid w:val="00562C07"/>
    <w:rsid w:val="0056375A"/>
    <w:rsid w:val="005D470E"/>
    <w:rsid w:val="005E3DF1"/>
    <w:rsid w:val="00606758"/>
    <w:rsid w:val="006161B8"/>
    <w:rsid w:val="00643D89"/>
    <w:rsid w:val="00644162"/>
    <w:rsid w:val="006577D7"/>
    <w:rsid w:val="00665736"/>
    <w:rsid w:val="00677949"/>
    <w:rsid w:val="00685DD3"/>
    <w:rsid w:val="006C2865"/>
    <w:rsid w:val="006C5643"/>
    <w:rsid w:val="007172F4"/>
    <w:rsid w:val="0072037C"/>
    <w:rsid w:val="00766CE7"/>
    <w:rsid w:val="00794F3F"/>
    <w:rsid w:val="007B7498"/>
    <w:rsid w:val="007C1102"/>
    <w:rsid w:val="007D1EBE"/>
    <w:rsid w:val="007E4C01"/>
    <w:rsid w:val="00806191"/>
    <w:rsid w:val="008132B0"/>
    <w:rsid w:val="00815F96"/>
    <w:rsid w:val="00817963"/>
    <w:rsid w:val="00824163"/>
    <w:rsid w:val="00826836"/>
    <w:rsid w:val="008327B6"/>
    <w:rsid w:val="00835870"/>
    <w:rsid w:val="00875AA9"/>
    <w:rsid w:val="00886972"/>
    <w:rsid w:val="008C6505"/>
    <w:rsid w:val="00913E80"/>
    <w:rsid w:val="009B71A3"/>
    <w:rsid w:val="009C09B5"/>
    <w:rsid w:val="00A006F6"/>
    <w:rsid w:val="00A14053"/>
    <w:rsid w:val="00A25241"/>
    <w:rsid w:val="00A30D33"/>
    <w:rsid w:val="00AA315A"/>
    <w:rsid w:val="00AD2BFF"/>
    <w:rsid w:val="00AE61AA"/>
    <w:rsid w:val="00B1312A"/>
    <w:rsid w:val="00B24295"/>
    <w:rsid w:val="00B608D6"/>
    <w:rsid w:val="00BA4BCB"/>
    <w:rsid w:val="00BD72B7"/>
    <w:rsid w:val="00BF51F2"/>
    <w:rsid w:val="00C44E1E"/>
    <w:rsid w:val="00C73167"/>
    <w:rsid w:val="00CD72FC"/>
    <w:rsid w:val="00CE5DFD"/>
    <w:rsid w:val="00D01E45"/>
    <w:rsid w:val="00D04F55"/>
    <w:rsid w:val="00D3351D"/>
    <w:rsid w:val="00D44893"/>
    <w:rsid w:val="00D631E5"/>
    <w:rsid w:val="00D67B5C"/>
    <w:rsid w:val="00DB207E"/>
    <w:rsid w:val="00DC1964"/>
    <w:rsid w:val="00DD6228"/>
    <w:rsid w:val="00DE079C"/>
    <w:rsid w:val="00DF6743"/>
    <w:rsid w:val="00E83EA5"/>
    <w:rsid w:val="00E95D5A"/>
    <w:rsid w:val="00EB42E7"/>
    <w:rsid w:val="00ED4B7A"/>
    <w:rsid w:val="00F224FF"/>
    <w:rsid w:val="00F72D7F"/>
    <w:rsid w:val="00F85493"/>
    <w:rsid w:val="00FC5D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E7894"/>
  <w15:chartTrackingRefBased/>
  <w15:docId w15:val="{87D4069F-006D-4D8E-8ACE-EC573AADE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C19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C1964"/>
  </w:style>
  <w:style w:type="paragraph" w:styleId="Piedepgina">
    <w:name w:val="footer"/>
    <w:basedOn w:val="Normal"/>
    <w:link w:val="PiedepginaCar"/>
    <w:uiPriority w:val="99"/>
    <w:unhideWhenUsed/>
    <w:rsid w:val="00DC19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C1964"/>
  </w:style>
  <w:style w:type="paragraph" w:styleId="Sangra2detindependiente">
    <w:name w:val="Body Text Indent 2"/>
    <w:basedOn w:val="Normal"/>
    <w:link w:val="Sangra2detindependienteCar"/>
    <w:rsid w:val="00DC1964"/>
    <w:pPr>
      <w:tabs>
        <w:tab w:val="left" w:pos="426"/>
      </w:tabs>
      <w:spacing w:after="0" w:line="240" w:lineRule="auto"/>
      <w:ind w:left="450"/>
      <w:jc w:val="both"/>
    </w:pPr>
    <w:rPr>
      <w:rFonts w:ascii="Arial" w:eastAsia="Calibri" w:hAnsi="Arial" w:cs="Times New Roman"/>
      <w:sz w:val="24"/>
      <w:szCs w:val="20"/>
      <w:lang w:val="es-MX" w:eastAsia="es-ES"/>
    </w:rPr>
  </w:style>
  <w:style w:type="character" w:customStyle="1" w:styleId="Sangra2detindependienteCar">
    <w:name w:val="Sangría 2 de t. independiente Car"/>
    <w:basedOn w:val="Fuentedeprrafopredeter"/>
    <w:link w:val="Sangra2detindependiente"/>
    <w:rsid w:val="00DC1964"/>
    <w:rPr>
      <w:rFonts w:ascii="Arial" w:eastAsia="Calibri" w:hAnsi="Arial" w:cs="Times New Roman"/>
      <w:sz w:val="24"/>
      <w:szCs w:val="20"/>
      <w:lang w:val="es-MX" w:eastAsia="es-ES"/>
    </w:rPr>
  </w:style>
  <w:style w:type="paragraph" w:styleId="Sinespaciado">
    <w:name w:val="No Spacing"/>
    <w:link w:val="SinespaciadoCar"/>
    <w:uiPriority w:val="1"/>
    <w:qFormat/>
    <w:rsid w:val="00DC1964"/>
    <w:pPr>
      <w:spacing w:after="0" w:line="240" w:lineRule="auto"/>
    </w:pPr>
    <w:rPr>
      <w:rFonts w:ascii="Calibri" w:eastAsia="Calibri" w:hAnsi="Calibri" w:cs="Times New Roman"/>
      <w:lang w:val="es-ES"/>
    </w:rPr>
  </w:style>
  <w:style w:type="table" w:styleId="Tablaconcuadrcula">
    <w:name w:val="Table Grid"/>
    <w:basedOn w:val="Tablanormal"/>
    <w:uiPriority w:val="39"/>
    <w:rsid w:val="00DC19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DC1964"/>
    <w:rPr>
      <w:rFonts w:ascii="Calibri" w:eastAsia="Calibri" w:hAnsi="Calibri" w:cs="Times New Roman"/>
      <w:lang w:val="es-ES"/>
    </w:rPr>
  </w:style>
  <w:style w:type="paragraph" w:styleId="Prrafodelista">
    <w:name w:val="List Paragraph"/>
    <w:aliases w:val="List Paragraph,Fotografía,HOJA,Bolita,Párrafo de lista4,BOLADEF,Párrafo de lista3,Párrafo de lista21,BOLA,Nivel 1 OS,Colorful List Accent 1,Colorful List - Accent 11,Fluvial1,Segundo nivel de viñetas"/>
    <w:basedOn w:val="Normal"/>
    <w:link w:val="PrrafodelistaCar"/>
    <w:uiPriority w:val="34"/>
    <w:qFormat/>
    <w:rsid w:val="00274081"/>
    <w:pPr>
      <w:ind w:left="720"/>
      <w:contextualSpacing/>
    </w:pPr>
  </w:style>
  <w:style w:type="character" w:customStyle="1" w:styleId="PrrafodelistaCar">
    <w:name w:val="Párrafo de lista Car"/>
    <w:aliases w:val="List Paragraph Car,Fotografía Car,HOJA Car,Bolita Car,Párrafo de lista4 Car,BOLADEF Car,Párrafo de lista3 Car,Párrafo de lista21 Car,BOLA Car,Nivel 1 OS Car,Colorful List Accent 1 Car,Colorful List - Accent 11 Car,Fluvial1 Car"/>
    <w:link w:val="Prrafodelista"/>
    <w:uiPriority w:val="34"/>
    <w:qFormat/>
    <w:rsid w:val="00D04F55"/>
  </w:style>
  <w:style w:type="character" w:styleId="Hipervnculo">
    <w:name w:val="Hyperlink"/>
    <w:basedOn w:val="Fuentedeprrafopredeter"/>
    <w:uiPriority w:val="99"/>
    <w:unhideWhenUsed/>
    <w:rsid w:val="00F224FF"/>
    <w:rPr>
      <w:color w:val="0563C1" w:themeColor="hyperlink"/>
      <w:u w:val="single"/>
    </w:rPr>
  </w:style>
  <w:style w:type="character" w:styleId="Mencinsinresolver">
    <w:name w:val="Unresolved Mention"/>
    <w:basedOn w:val="Fuentedeprrafopredeter"/>
    <w:uiPriority w:val="99"/>
    <w:semiHidden/>
    <w:unhideWhenUsed/>
    <w:rsid w:val="00F224FF"/>
    <w:rPr>
      <w:color w:val="605E5C"/>
      <w:shd w:val="clear" w:color="auto" w:fill="E1DFDD"/>
    </w:rPr>
  </w:style>
  <w:style w:type="table" w:styleId="Tablaconcuadrcula5oscura-nfasis6">
    <w:name w:val="Grid Table 5 Dark Accent 6"/>
    <w:basedOn w:val="Tablanormal"/>
    <w:uiPriority w:val="50"/>
    <w:rsid w:val="005637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aconcuadrcula4-nfasis6">
    <w:name w:val="Grid Table 4 Accent 6"/>
    <w:basedOn w:val="Tablanormal"/>
    <w:uiPriority w:val="49"/>
    <w:rsid w:val="0056375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concuadrcula6concolores-nfasis6">
    <w:name w:val="Grid Table 6 Colorful Accent 6"/>
    <w:basedOn w:val="Tablanormal"/>
    <w:uiPriority w:val="51"/>
    <w:rsid w:val="00065EE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657">
      <w:bodyDiv w:val="1"/>
      <w:marLeft w:val="0"/>
      <w:marRight w:val="0"/>
      <w:marTop w:val="0"/>
      <w:marBottom w:val="0"/>
      <w:divBdr>
        <w:top w:val="none" w:sz="0" w:space="0" w:color="auto"/>
        <w:left w:val="none" w:sz="0" w:space="0" w:color="auto"/>
        <w:bottom w:val="none" w:sz="0" w:space="0" w:color="auto"/>
        <w:right w:val="none" w:sz="0" w:space="0" w:color="auto"/>
      </w:divBdr>
    </w:div>
    <w:div w:id="49155640">
      <w:bodyDiv w:val="1"/>
      <w:marLeft w:val="0"/>
      <w:marRight w:val="0"/>
      <w:marTop w:val="0"/>
      <w:marBottom w:val="0"/>
      <w:divBdr>
        <w:top w:val="none" w:sz="0" w:space="0" w:color="auto"/>
        <w:left w:val="none" w:sz="0" w:space="0" w:color="auto"/>
        <w:bottom w:val="none" w:sz="0" w:space="0" w:color="auto"/>
        <w:right w:val="none" w:sz="0" w:space="0" w:color="auto"/>
      </w:divBdr>
    </w:div>
    <w:div w:id="179203456">
      <w:bodyDiv w:val="1"/>
      <w:marLeft w:val="0"/>
      <w:marRight w:val="0"/>
      <w:marTop w:val="0"/>
      <w:marBottom w:val="0"/>
      <w:divBdr>
        <w:top w:val="none" w:sz="0" w:space="0" w:color="auto"/>
        <w:left w:val="none" w:sz="0" w:space="0" w:color="auto"/>
        <w:bottom w:val="none" w:sz="0" w:space="0" w:color="auto"/>
        <w:right w:val="none" w:sz="0" w:space="0" w:color="auto"/>
      </w:divBdr>
    </w:div>
    <w:div w:id="264582428">
      <w:bodyDiv w:val="1"/>
      <w:marLeft w:val="0"/>
      <w:marRight w:val="0"/>
      <w:marTop w:val="0"/>
      <w:marBottom w:val="0"/>
      <w:divBdr>
        <w:top w:val="none" w:sz="0" w:space="0" w:color="auto"/>
        <w:left w:val="none" w:sz="0" w:space="0" w:color="auto"/>
        <w:bottom w:val="none" w:sz="0" w:space="0" w:color="auto"/>
        <w:right w:val="none" w:sz="0" w:space="0" w:color="auto"/>
      </w:divBdr>
    </w:div>
    <w:div w:id="301931545">
      <w:bodyDiv w:val="1"/>
      <w:marLeft w:val="0"/>
      <w:marRight w:val="0"/>
      <w:marTop w:val="0"/>
      <w:marBottom w:val="0"/>
      <w:divBdr>
        <w:top w:val="none" w:sz="0" w:space="0" w:color="auto"/>
        <w:left w:val="none" w:sz="0" w:space="0" w:color="auto"/>
        <w:bottom w:val="none" w:sz="0" w:space="0" w:color="auto"/>
        <w:right w:val="none" w:sz="0" w:space="0" w:color="auto"/>
      </w:divBdr>
    </w:div>
    <w:div w:id="487989015">
      <w:bodyDiv w:val="1"/>
      <w:marLeft w:val="0"/>
      <w:marRight w:val="0"/>
      <w:marTop w:val="0"/>
      <w:marBottom w:val="0"/>
      <w:divBdr>
        <w:top w:val="none" w:sz="0" w:space="0" w:color="auto"/>
        <w:left w:val="none" w:sz="0" w:space="0" w:color="auto"/>
        <w:bottom w:val="none" w:sz="0" w:space="0" w:color="auto"/>
        <w:right w:val="none" w:sz="0" w:space="0" w:color="auto"/>
      </w:divBdr>
    </w:div>
    <w:div w:id="758602035">
      <w:bodyDiv w:val="1"/>
      <w:marLeft w:val="0"/>
      <w:marRight w:val="0"/>
      <w:marTop w:val="0"/>
      <w:marBottom w:val="0"/>
      <w:divBdr>
        <w:top w:val="none" w:sz="0" w:space="0" w:color="auto"/>
        <w:left w:val="none" w:sz="0" w:space="0" w:color="auto"/>
        <w:bottom w:val="none" w:sz="0" w:space="0" w:color="auto"/>
        <w:right w:val="none" w:sz="0" w:space="0" w:color="auto"/>
      </w:divBdr>
    </w:div>
    <w:div w:id="818500609">
      <w:bodyDiv w:val="1"/>
      <w:marLeft w:val="0"/>
      <w:marRight w:val="0"/>
      <w:marTop w:val="0"/>
      <w:marBottom w:val="0"/>
      <w:divBdr>
        <w:top w:val="none" w:sz="0" w:space="0" w:color="auto"/>
        <w:left w:val="none" w:sz="0" w:space="0" w:color="auto"/>
        <w:bottom w:val="none" w:sz="0" w:space="0" w:color="auto"/>
        <w:right w:val="none" w:sz="0" w:space="0" w:color="auto"/>
      </w:divBdr>
    </w:div>
    <w:div w:id="876117225">
      <w:bodyDiv w:val="1"/>
      <w:marLeft w:val="0"/>
      <w:marRight w:val="0"/>
      <w:marTop w:val="0"/>
      <w:marBottom w:val="0"/>
      <w:divBdr>
        <w:top w:val="none" w:sz="0" w:space="0" w:color="auto"/>
        <w:left w:val="none" w:sz="0" w:space="0" w:color="auto"/>
        <w:bottom w:val="none" w:sz="0" w:space="0" w:color="auto"/>
        <w:right w:val="none" w:sz="0" w:space="0" w:color="auto"/>
      </w:divBdr>
    </w:div>
    <w:div w:id="982387122">
      <w:bodyDiv w:val="1"/>
      <w:marLeft w:val="0"/>
      <w:marRight w:val="0"/>
      <w:marTop w:val="0"/>
      <w:marBottom w:val="0"/>
      <w:divBdr>
        <w:top w:val="none" w:sz="0" w:space="0" w:color="auto"/>
        <w:left w:val="none" w:sz="0" w:space="0" w:color="auto"/>
        <w:bottom w:val="none" w:sz="0" w:space="0" w:color="auto"/>
        <w:right w:val="none" w:sz="0" w:space="0" w:color="auto"/>
      </w:divBdr>
    </w:div>
    <w:div w:id="1081293480">
      <w:bodyDiv w:val="1"/>
      <w:marLeft w:val="0"/>
      <w:marRight w:val="0"/>
      <w:marTop w:val="0"/>
      <w:marBottom w:val="0"/>
      <w:divBdr>
        <w:top w:val="none" w:sz="0" w:space="0" w:color="auto"/>
        <w:left w:val="none" w:sz="0" w:space="0" w:color="auto"/>
        <w:bottom w:val="none" w:sz="0" w:space="0" w:color="auto"/>
        <w:right w:val="none" w:sz="0" w:space="0" w:color="auto"/>
      </w:divBdr>
    </w:div>
    <w:div w:id="1299804495">
      <w:bodyDiv w:val="1"/>
      <w:marLeft w:val="0"/>
      <w:marRight w:val="0"/>
      <w:marTop w:val="0"/>
      <w:marBottom w:val="0"/>
      <w:divBdr>
        <w:top w:val="none" w:sz="0" w:space="0" w:color="auto"/>
        <w:left w:val="none" w:sz="0" w:space="0" w:color="auto"/>
        <w:bottom w:val="none" w:sz="0" w:space="0" w:color="auto"/>
        <w:right w:val="none" w:sz="0" w:space="0" w:color="auto"/>
      </w:divBdr>
    </w:div>
    <w:div w:id="1530334777">
      <w:bodyDiv w:val="1"/>
      <w:marLeft w:val="0"/>
      <w:marRight w:val="0"/>
      <w:marTop w:val="0"/>
      <w:marBottom w:val="0"/>
      <w:divBdr>
        <w:top w:val="none" w:sz="0" w:space="0" w:color="auto"/>
        <w:left w:val="none" w:sz="0" w:space="0" w:color="auto"/>
        <w:bottom w:val="none" w:sz="0" w:space="0" w:color="auto"/>
        <w:right w:val="none" w:sz="0" w:space="0" w:color="auto"/>
      </w:divBdr>
    </w:div>
    <w:div w:id="1552502448">
      <w:bodyDiv w:val="1"/>
      <w:marLeft w:val="0"/>
      <w:marRight w:val="0"/>
      <w:marTop w:val="0"/>
      <w:marBottom w:val="0"/>
      <w:divBdr>
        <w:top w:val="none" w:sz="0" w:space="0" w:color="auto"/>
        <w:left w:val="none" w:sz="0" w:space="0" w:color="auto"/>
        <w:bottom w:val="none" w:sz="0" w:space="0" w:color="auto"/>
        <w:right w:val="none" w:sz="0" w:space="0" w:color="auto"/>
      </w:divBdr>
    </w:div>
    <w:div w:id="1801917272">
      <w:bodyDiv w:val="1"/>
      <w:marLeft w:val="0"/>
      <w:marRight w:val="0"/>
      <w:marTop w:val="0"/>
      <w:marBottom w:val="0"/>
      <w:divBdr>
        <w:top w:val="none" w:sz="0" w:space="0" w:color="auto"/>
        <w:left w:val="none" w:sz="0" w:space="0" w:color="auto"/>
        <w:bottom w:val="none" w:sz="0" w:space="0" w:color="auto"/>
        <w:right w:val="none" w:sz="0" w:space="0" w:color="auto"/>
      </w:divBdr>
    </w:div>
    <w:div w:id="194314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hyperlink" Target="mailto:alcaldia@elcarmen-santander.gov.co" TargetMode="External"/><Relationship Id="rId1" Type="http://schemas.openxmlformats.org/officeDocument/2006/relationships/hyperlink" Target="http://www.elcarmen-santander.gov.co" TargetMode="External"/><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36677-CE8F-476B-968C-7D70F6D89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4426</TotalTime>
  <Pages>6</Pages>
  <Words>1079</Words>
  <Characters>5936</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JENNY NOVA</cp:lastModifiedBy>
  <cp:revision>11</cp:revision>
  <dcterms:created xsi:type="dcterms:W3CDTF">2022-02-01T10:05:00Z</dcterms:created>
  <dcterms:modified xsi:type="dcterms:W3CDTF">2022-06-24T04:05:00Z</dcterms:modified>
</cp:coreProperties>
</file>